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9535" w14:textId="77777777" w:rsidR="00522E33" w:rsidRDefault="00522E33" w:rsidP="00617CBC">
      <w:pPr>
        <w:spacing w:after="0" w:line="240" w:lineRule="auto"/>
        <w:ind w:left="360"/>
        <w:jc w:val="both"/>
      </w:pPr>
      <w:bookmarkStart w:id="0" w:name="_GoBack"/>
      <w:bookmarkEnd w:id="0"/>
    </w:p>
    <w:p w14:paraId="3298C38F" w14:textId="471E74BC" w:rsidR="00721C38" w:rsidRPr="00617CBC" w:rsidRDefault="00742689"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7193D28" wp14:editId="09B385BE">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52968"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752968" w:rsidRPr="009A7ECC" w:rsidRDefault="00752968">
                                  <w:pPr>
                                    <w:pStyle w:val="Sinespaciado"/>
                                    <w:rPr>
                                      <w:sz w:val="8"/>
                                      <w:szCs w:val="8"/>
                                    </w:rPr>
                                  </w:pPr>
                                </w:p>
                              </w:tc>
                            </w:tr>
                            <w:tr w:rsidR="00752968" w:rsidRPr="009A7ECC" w14:paraId="4193A1A1" w14:textId="77777777" w:rsidTr="001802FF">
                              <w:trPr>
                                <w:trHeight w:val="1440"/>
                                <w:jc w:val="center"/>
                              </w:trPr>
                              <w:tc>
                                <w:tcPr>
                                  <w:tcW w:w="0" w:type="auto"/>
                                  <w:shd w:val="clear" w:color="auto" w:fill="D34817"/>
                                  <w:vAlign w:val="center"/>
                                </w:tcPr>
                                <w:p w14:paraId="52E54BA4" w14:textId="77777777" w:rsidR="00752968" w:rsidRPr="001802FF" w:rsidRDefault="00752968"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752968"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752968" w:rsidRPr="009A7ECC" w:rsidRDefault="00752968">
                                  <w:pPr>
                                    <w:pStyle w:val="Sinespaciado"/>
                                    <w:rPr>
                                      <w:sz w:val="56"/>
                                      <w:szCs w:val="8"/>
                                    </w:rPr>
                                  </w:pPr>
                                </w:p>
                              </w:tc>
                            </w:tr>
                            <w:tr w:rsidR="00752968" w:rsidRPr="009A7ECC" w14:paraId="24A9F9EB" w14:textId="77777777">
                              <w:trPr>
                                <w:trHeight w:val="720"/>
                                <w:jc w:val="center"/>
                              </w:trPr>
                              <w:tc>
                                <w:tcPr>
                                  <w:tcW w:w="0" w:type="auto"/>
                                  <w:vAlign w:val="bottom"/>
                                </w:tcPr>
                                <w:p w14:paraId="4207147E" w14:textId="77777777" w:rsidR="00752968" w:rsidRPr="009A7ECC" w:rsidRDefault="00752968" w:rsidP="005C37D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27E5858A" w14:textId="77777777" w:rsidR="00752968" w:rsidRDefault="00752968"/>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7193D2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52968" w:rsidRPr="009A7ECC" w14:paraId="79D3F184" w14:textId="77777777" w:rsidTr="001802FF">
                        <w:trPr>
                          <w:trHeight w:val="144"/>
                          <w:jc w:val="center"/>
                        </w:trPr>
                        <w:tc>
                          <w:tcPr>
                            <w:tcW w:w="0" w:type="auto"/>
                            <w:shd w:val="clear" w:color="auto" w:fill="F4B29B"/>
                            <w:tcMar>
                              <w:top w:w="0" w:type="dxa"/>
                              <w:bottom w:w="0" w:type="dxa"/>
                            </w:tcMar>
                            <w:vAlign w:val="center"/>
                          </w:tcPr>
                          <w:p w14:paraId="54F5EEB8" w14:textId="77777777" w:rsidR="00752968" w:rsidRPr="009A7ECC" w:rsidRDefault="00752968">
                            <w:pPr>
                              <w:pStyle w:val="Sinespaciado"/>
                              <w:rPr>
                                <w:sz w:val="8"/>
                                <w:szCs w:val="8"/>
                              </w:rPr>
                            </w:pPr>
                          </w:p>
                        </w:tc>
                      </w:tr>
                      <w:tr w:rsidR="00752968" w:rsidRPr="009A7ECC" w14:paraId="4193A1A1" w14:textId="77777777" w:rsidTr="001802FF">
                        <w:trPr>
                          <w:trHeight w:val="1440"/>
                          <w:jc w:val="center"/>
                        </w:trPr>
                        <w:tc>
                          <w:tcPr>
                            <w:tcW w:w="0" w:type="auto"/>
                            <w:shd w:val="clear" w:color="auto" w:fill="D34817"/>
                            <w:vAlign w:val="center"/>
                          </w:tcPr>
                          <w:p w14:paraId="52E54BA4" w14:textId="77777777" w:rsidR="00752968" w:rsidRPr="001802FF" w:rsidRDefault="00752968"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752968" w:rsidRPr="009A7ECC" w14:paraId="0C4B5BA2" w14:textId="77777777" w:rsidTr="001802FF">
                        <w:trPr>
                          <w:trHeight w:val="144"/>
                          <w:jc w:val="center"/>
                        </w:trPr>
                        <w:tc>
                          <w:tcPr>
                            <w:tcW w:w="0" w:type="auto"/>
                            <w:shd w:val="clear" w:color="auto" w:fill="918485"/>
                            <w:tcMar>
                              <w:top w:w="0" w:type="dxa"/>
                              <w:bottom w:w="0" w:type="dxa"/>
                            </w:tcMar>
                            <w:vAlign w:val="center"/>
                          </w:tcPr>
                          <w:p w14:paraId="57AC692A" w14:textId="77777777" w:rsidR="00752968" w:rsidRPr="009A7ECC" w:rsidRDefault="00752968">
                            <w:pPr>
                              <w:pStyle w:val="Sinespaciado"/>
                              <w:rPr>
                                <w:sz w:val="56"/>
                                <w:szCs w:val="8"/>
                              </w:rPr>
                            </w:pPr>
                          </w:p>
                        </w:tc>
                      </w:tr>
                      <w:tr w:rsidR="00752968" w:rsidRPr="009A7ECC" w14:paraId="24A9F9EB" w14:textId="77777777">
                        <w:trPr>
                          <w:trHeight w:val="720"/>
                          <w:jc w:val="center"/>
                        </w:trPr>
                        <w:tc>
                          <w:tcPr>
                            <w:tcW w:w="0" w:type="auto"/>
                            <w:vAlign w:val="bottom"/>
                          </w:tcPr>
                          <w:p w14:paraId="4207147E" w14:textId="77777777" w:rsidR="00752968" w:rsidRPr="009A7ECC" w:rsidRDefault="00752968" w:rsidP="005C37D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27E5858A" w14:textId="77777777" w:rsidR="00752968" w:rsidRDefault="00752968"/>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E4BEB7F" wp14:editId="119610F3">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514FB64" wp14:editId="55DE6CFC">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CF11241" w14:textId="77777777" w:rsidR="00752968" w:rsidRDefault="0075296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752968" w:rsidRPr="005349EA" w:rsidRDefault="0075296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14FB64"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CF11241" w14:textId="77777777" w:rsidR="00752968" w:rsidRDefault="00752968"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75638D4" w14:textId="77777777" w:rsidR="00752968" w:rsidRPr="005349EA" w:rsidRDefault="00752968">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9930C5C"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094DDCDF"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0A338308" w14:textId="77777777" w:rsidTr="00AD41CA">
        <w:tc>
          <w:tcPr>
            <w:tcW w:w="527" w:type="dxa"/>
          </w:tcPr>
          <w:p w14:paraId="0B1F1A6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34393AA"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1284C2D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44399019" w14:textId="77777777" w:rsidTr="00A62170">
        <w:trPr>
          <w:trHeight w:val="466"/>
        </w:trPr>
        <w:tc>
          <w:tcPr>
            <w:tcW w:w="527" w:type="dxa"/>
            <w:vAlign w:val="center"/>
          </w:tcPr>
          <w:p w14:paraId="753683F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771DEE5"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680BF58"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FE80BA4" w14:textId="77777777" w:rsidTr="00A62170">
        <w:tc>
          <w:tcPr>
            <w:tcW w:w="527" w:type="dxa"/>
            <w:vAlign w:val="center"/>
          </w:tcPr>
          <w:p w14:paraId="6F59F61B"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694360A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58DF771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8D18B3" w:rsidRPr="001802FF" w14:paraId="28C4850C"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54135018"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03F4876F"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50FCF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3588908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56FC5137"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8D18B3" w:rsidRPr="001802FF" w14:paraId="4157C253" w14:textId="77777777" w:rsidTr="008D18B3">
        <w:tc>
          <w:tcPr>
            <w:tcW w:w="527" w:type="dxa"/>
            <w:tcBorders>
              <w:top w:val="single" w:sz="4" w:space="0" w:color="000000"/>
              <w:left w:val="single" w:sz="4" w:space="0" w:color="000000"/>
              <w:bottom w:val="single" w:sz="4" w:space="0" w:color="000000"/>
              <w:right w:val="single" w:sz="4" w:space="0" w:color="000000"/>
            </w:tcBorders>
            <w:vAlign w:val="center"/>
          </w:tcPr>
          <w:p w14:paraId="1630DD93" w14:textId="77777777" w:rsidR="008D18B3" w:rsidRPr="001802FF" w:rsidRDefault="008D18B3" w:rsidP="008D18B3">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6BB11D6D"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4185" w:dyaOrig="1260" w14:anchorId="14D8FE83">
                <v:shape id="_x0000_i1026" type="#_x0000_t75" style="width:107.75pt;height:32.55pt" o:ole="">
                  <v:imagedata r:id="rId14" o:title=""/>
                </v:shape>
                <o:OLEObject Type="Embed" ProgID="PBrush" ShapeID="_x0000_i1026" DrawAspect="Content" ObjectID="_153588909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4C2D450"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5EC6CC02" w14:textId="77777777" w:rsidR="00A62170" w:rsidRPr="00617CBC" w:rsidRDefault="00A62170" w:rsidP="00617CBC">
      <w:pPr>
        <w:spacing w:after="0" w:line="240" w:lineRule="auto"/>
        <w:ind w:left="360"/>
        <w:jc w:val="both"/>
        <w:rPr>
          <w:rFonts w:ascii="Tw Cen MT" w:hAnsi="Tw Cen MT" w:cs="Arial"/>
          <w:b/>
          <w:i/>
          <w:sz w:val="20"/>
        </w:rPr>
      </w:pPr>
    </w:p>
    <w:p w14:paraId="0B8D4B1C" w14:textId="77777777" w:rsidR="00A62170" w:rsidRPr="00617CBC" w:rsidRDefault="00A62170" w:rsidP="00617CBC">
      <w:pPr>
        <w:spacing w:after="0" w:line="240" w:lineRule="auto"/>
        <w:ind w:left="360"/>
        <w:jc w:val="both"/>
        <w:rPr>
          <w:rFonts w:ascii="Tw Cen MT" w:hAnsi="Tw Cen MT" w:cs="Arial"/>
          <w:b/>
          <w:i/>
          <w:sz w:val="20"/>
        </w:rPr>
      </w:pPr>
    </w:p>
    <w:p w14:paraId="4687379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4C6D0542" w14:textId="77777777" w:rsidR="00353A3C" w:rsidRDefault="00353A3C" w:rsidP="00353A3C">
      <w:pPr>
        <w:spacing w:after="0" w:line="240" w:lineRule="auto"/>
        <w:ind w:left="360"/>
        <w:jc w:val="both"/>
        <w:rPr>
          <w:rFonts w:ascii="Tw Cen MT" w:hAnsi="Tw Cen MT"/>
          <w:i/>
          <w:sz w:val="20"/>
        </w:rPr>
      </w:pPr>
    </w:p>
    <w:p w14:paraId="0D6F878D" w14:textId="3C3D803F"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AAFE62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ED34E91" w14:textId="77777777" w:rsidTr="00AD41CA">
        <w:tc>
          <w:tcPr>
            <w:tcW w:w="527" w:type="dxa"/>
          </w:tcPr>
          <w:p w14:paraId="191CDC9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346EA0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28C638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12C71E87" w14:textId="77777777" w:rsidTr="00AD41CA">
        <w:trPr>
          <w:trHeight w:val="504"/>
        </w:trPr>
        <w:tc>
          <w:tcPr>
            <w:tcW w:w="527" w:type="dxa"/>
            <w:vAlign w:val="center"/>
          </w:tcPr>
          <w:p w14:paraId="3B7A12A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52B566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A9DB7C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FA046C1"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BAF2951" w14:textId="77777777" w:rsidTr="00AD41CA">
        <w:trPr>
          <w:trHeight w:val="346"/>
        </w:trPr>
        <w:tc>
          <w:tcPr>
            <w:tcW w:w="527" w:type="dxa"/>
            <w:vAlign w:val="center"/>
          </w:tcPr>
          <w:p w14:paraId="7BEACE4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9F92E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678245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64F333C" w14:textId="77777777" w:rsidTr="00AD41CA">
        <w:trPr>
          <w:trHeight w:val="699"/>
        </w:trPr>
        <w:tc>
          <w:tcPr>
            <w:tcW w:w="527" w:type="dxa"/>
            <w:vAlign w:val="center"/>
          </w:tcPr>
          <w:p w14:paraId="59D0C8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39A568F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9B9B3F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43AB0F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A425E9"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A43B19C" w14:textId="77777777" w:rsidTr="00AD41CA">
        <w:trPr>
          <w:trHeight w:val="700"/>
        </w:trPr>
        <w:tc>
          <w:tcPr>
            <w:tcW w:w="527" w:type="dxa"/>
            <w:vAlign w:val="center"/>
          </w:tcPr>
          <w:p w14:paraId="076D6B9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C5AE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C4C0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4C2A9FD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390785D5" w14:textId="77777777" w:rsidTr="00AD41CA">
        <w:trPr>
          <w:trHeight w:val="1327"/>
        </w:trPr>
        <w:tc>
          <w:tcPr>
            <w:tcW w:w="527" w:type="dxa"/>
            <w:vAlign w:val="center"/>
          </w:tcPr>
          <w:p w14:paraId="32017C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E1A90E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C351979"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C1F1C0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5083606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B1564A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EC2ED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7314A9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36E6AE8" w14:textId="77777777" w:rsidTr="00AD41CA">
        <w:trPr>
          <w:trHeight w:val="504"/>
        </w:trPr>
        <w:tc>
          <w:tcPr>
            <w:tcW w:w="527" w:type="dxa"/>
            <w:vAlign w:val="center"/>
          </w:tcPr>
          <w:p w14:paraId="70A6035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BDAD4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51B1A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BD6375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415CD3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333576F" w14:textId="77777777" w:rsidTr="00AD41CA">
        <w:tc>
          <w:tcPr>
            <w:tcW w:w="527" w:type="dxa"/>
            <w:vAlign w:val="center"/>
          </w:tcPr>
          <w:p w14:paraId="2E081B6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80FFF1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8B9991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92B92A9" w14:textId="77777777" w:rsidTr="00AD41CA">
        <w:tc>
          <w:tcPr>
            <w:tcW w:w="527" w:type="dxa"/>
            <w:vAlign w:val="center"/>
          </w:tcPr>
          <w:p w14:paraId="53AE00C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55FFE9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EB7118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3028D2C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12C604A" w14:textId="77777777" w:rsidTr="00AD41CA">
        <w:tc>
          <w:tcPr>
            <w:tcW w:w="527" w:type="dxa"/>
            <w:vAlign w:val="center"/>
          </w:tcPr>
          <w:p w14:paraId="07A619D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A3AFD2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40F11D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E76C209" w14:textId="77777777" w:rsidR="00A62170" w:rsidRDefault="00A62170" w:rsidP="00353A3C">
      <w:pPr>
        <w:spacing w:after="0" w:line="240" w:lineRule="auto"/>
        <w:ind w:left="360"/>
        <w:jc w:val="both"/>
        <w:rPr>
          <w:rFonts w:ascii="Tw Cen MT" w:hAnsi="Tw Cen MT"/>
          <w:i/>
          <w:sz w:val="20"/>
        </w:rPr>
      </w:pPr>
    </w:p>
    <w:p w14:paraId="6CFEB439" w14:textId="77777777" w:rsidR="00353A3C" w:rsidRPr="00353A3C" w:rsidRDefault="00353A3C" w:rsidP="00353A3C">
      <w:pPr>
        <w:spacing w:after="0" w:line="240" w:lineRule="auto"/>
        <w:ind w:left="360"/>
        <w:jc w:val="both"/>
        <w:rPr>
          <w:rFonts w:ascii="Tw Cen MT" w:hAnsi="Tw Cen MT"/>
          <w:i/>
          <w:sz w:val="20"/>
        </w:rPr>
      </w:pPr>
    </w:p>
    <w:p w14:paraId="0254F09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0F9D6F8D" w14:textId="77777777" w:rsidR="00A62170" w:rsidRPr="00353A3C" w:rsidRDefault="00A62170" w:rsidP="00A62170">
      <w:pPr>
        <w:spacing w:after="0" w:line="240" w:lineRule="auto"/>
        <w:ind w:left="360"/>
        <w:jc w:val="both"/>
        <w:rPr>
          <w:rFonts w:ascii="Tw Cen MT" w:hAnsi="Tw Cen MT"/>
          <w:i/>
          <w:sz w:val="20"/>
        </w:rPr>
      </w:pPr>
    </w:p>
    <w:p w14:paraId="25CD2049"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95C5381" w14:textId="77777777" w:rsidR="00A62170" w:rsidRPr="00A62170" w:rsidRDefault="00A62170" w:rsidP="00353A3C">
      <w:pPr>
        <w:spacing w:after="0" w:line="240" w:lineRule="auto"/>
        <w:ind w:left="720"/>
        <w:jc w:val="both"/>
        <w:rPr>
          <w:rFonts w:ascii="Tw Cen MT" w:hAnsi="Tw Cen MT" w:cs="Arial"/>
          <w:i/>
          <w:sz w:val="20"/>
        </w:rPr>
      </w:pPr>
    </w:p>
    <w:p w14:paraId="75FC6489"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EA9D274" w14:textId="77777777" w:rsidR="00C068A9" w:rsidRDefault="00C068A9" w:rsidP="00C068A9">
      <w:pPr>
        <w:spacing w:after="0" w:line="240" w:lineRule="auto"/>
        <w:ind w:left="360"/>
        <w:jc w:val="both"/>
        <w:rPr>
          <w:rFonts w:ascii="Tw Cen MT" w:hAnsi="Tw Cen MT"/>
          <w:i/>
          <w:sz w:val="18"/>
        </w:rPr>
      </w:pPr>
    </w:p>
    <w:p w14:paraId="03FBA18F" w14:textId="77777777" w:rsidR="00C068A9" w:rsidRPr="00A62170" w:rsidRDefault="00C068A9" w:rsidP="00C068A9">
      <w:pPr>
        <w:spacing w:after="0" w:line="240" w:lineRule="auto"/>
        <w:ind w:left="360"/>
        <w:jc w:val="both"/>
        <w:rPr>
          <w:rFonts w:ascii="Tw Cen MT" w:hAnsi="Tw Cen MT"/>
          <w:i/>
          <w:sz w:val="18"/>
        </w:rPr>
      </w:pPr>
    </w:p>
    <w:p w14:paraId="67719056" w14:textId="77777777" w:rsidR="00C068A9" w:rsidRPr="00C508C2" w:rsidRDefault="00C068A9" w:rsidP="00C068A9">
      <w:pPr>
        <w:spacing w:after="0" w:line="240" w:lineRule="auto"/>
        <w:ind w:left="360"/>
        <w:jc w:val="both"/>
        <w:rPr>
          <w:rFonts w:ascii="Tw Cen MT" w:hAnsi="Tw Cen MT"/>
          <w:i/>
          <w:sz w:val="18"/>
        </w:rPr>
      </w:pPr>
    </w:p>
    <w:p w14:paraId="0ABB2596" w14:textId="77777777" w:rsidR="00C068A9" w:rsidRPr="00C508C2" w:rsidRDefault="00C068A9" w:rsidP="00C068A9">
      <w:pPr>
        <w:spacing w:after="0" w:line="240" w:lineRule="auto"/>
        <w:ind w:left="360"/>
        <w:jc w:val="both"/>
        <w:rPr>
          <w:rFonts w:ascii="Tw Cen MT" w:hAnsi="Tw Cen MT"/>
          <w:i/>
          <w:sz w:val="18"/>
        </w:rPr>
      </w:pPr>
    </w:p>
    <w:p w14:paraId="489DA603" w14:textId="77777777" w:rsidR="00771474" w:rsidRDefault="00771474" w:rsidP="007A3660">
      <w:pPr>
        <w:spacing w:after="0" w:line="240" w:lineRule="auto"/>
        <w:ind w:left="5760" w:firstLine="720"/>
        <w:jc w:val="both"/>
        <w:rPr>
          <w:rFonts w:ascii="Tw Cen MT" w:hAnsi="Tw Cen MT"/>
          <w:i/>
          <w:sz w:val="18"/>
        </w:rPr>
      </w:pPr>
    </w:p>
    <w:p w14:paraId="62F6959B"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Pr>
          <w:rFonts w:ascii="Tw Cen MT" w:hAnsi="Tw Cen MT" w:cs="Arial"/>
          <w:i/>
          <w:sz w:val="20"/>
        </w:rPr>
        <w:t xml:space="preserve">enero </w:t>
      </w:r>
      <w:r w:rsidRPr="001B1167">
        <w:rPr>
          <w:rFonts w:ascii="Tw Cen MT" w:hAnsi="Tw Cen MT" w:cs="Arial"/>
          <w:i/>
          <w:sz w:val="20"/>
        </w:rPr>
        <w:t>de 2016</w:t>
      </w:r>
    </w:p>
    <w:p w14:paraId="28D65751" w14:textId="1C4BAADA" w:rsidR="007A3660" w:rsidRDefault="009759EA" w:rsidP="00FE5711">
      <w:pPr>
        <w:spacing w:after="0" w:line="240" w:lineRule="auto"/>
        <w:ind w:left="5760"/>
        <w:jc w:val="right"/>
        <w:rPr>
          <w:rFonts w:ascii="Tw Cen MT" w:hAnsi="Tw Cen MT"/>
          <w:i/>
          <w:sz w:val="20"/>
        </w:rPr>
      </w:pPr>
      <w:r>
        <w:rPr>
          <w:rFonts w:ascii="Tw Cen MT" w:hAnsi="Tw Cen MT" w:cs="Arial"/>
          <w:i/>
          <w:sz w:val="20"/>
        </w:rPr>
        <w:t xml:space="preserve">Modificadas </w:t>
      </w:r>
      <w:r w:rsidR="00422A7B">
        <w:rPr>
          <w:rFonts w:ascii="Tw Cen MT" w:hAnsi="Tw Cen MT" w:cs="Arial"/>
          <w:i/>
          <w:sz w:val="20"/>
        </w:rPr>
        <w:t xml:space="preserve">en agosto </w:t>
      </w:r>
      <w:r w:rsidR="000847C5" w:rsidRPr="001B1167">
        <w:rPr>
          <w:rFonts w:ascii="Tw Cen MT" w:hAnsi="Tw Cen MT" w:cs="Arial"/>
          <w:i/>
          <w:sz w:val="20"/>
        </w:rPr>
        <w:t>de 2016</w:t>
      </w:r>
    </w:p>
    <w:p w14:paraId="41E08981" w14:textId="77777777" w:rsidR="00DA212A" w:rsidRPr="0038693E" w:rsidRDefault="00DA212A" w:rsidP="0038693E">
      <w:pPr>
        <w:spacing w:after="0" w:line="240" w:lineRule="auto"/>
        <w:jc w:val="both"/>
        <w:rPr>
          <w:rFonts w:ascii="Arial" w:hAnsi="Arial" w:cs="Arial"/>
          <w:sz w:val="20"/>
        </w:rPr>
      </w:pPr>
    </w:p>
    <w:p w14:paraId="5E07F3D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7222D1CD" w14:textId="77777777" w:rsidR="00E0479D" w:rsidRDefault="00E0479D" w:rsidP="00431A5B">
      <w:pPr>
        <w:widowControl w:val="0"/>
        <w:spacing w:after="0" w:line="240" w:lineRule="auto"/>
        <w:ind w:firstLine="720"/>
        <w:jc w:val="both"/>
        <w:rPr>
          <w:rFonts w:ascii="Arial" w:hAnsi="Arial" w:cs="Arial"/>
          <w:sz w:val="20"/>
        </w:rPr>
      </w:pPr>
    </w:p>
    <w:p w14:paraId="3CD79CFC" w14:textId="77777777" w:rsidR="00F46672" w:rsidRDefault="00F46672" w:rsidP="00E0479D">
      <w:pPr>
        <w:widowControl w:val="0"/>
        <w:spacing w:after="0" w:line="240" w:lineRule="auto"/>
        <w:jc w:val="both"/>
        <w:rPr>
          <w:rFonts w:ascii="Arial" w:hAnsi="Arial" w:cs="Arial"/>
          <w:sz w:val="20"/>
        </w:rPr>
      </w:pPr>
    </w:p>
    <w:p w14:paraId="36AE3E99" w14:textId="77777777" w:rsidR="00F46672" w:rsidRDefault="00F46672" w:rsidP="00E0479D">
      <w:pPr>
        <w:widowControl w:val="0"/>
        <w:spacing w:after="0" w:line="240" w:lineRule="auto"/>
        <w:jc w:val="both"/>
        <w:rPr>
          <w:rFonts w:ascii="Arial" w:hAnsi="Arial" w:cs="Arial"/>
          <w:sz w:val="20"/>
        </w:rPr>
      </w:pPr>
    </w:p>
    <w:p w14:paraId="55A43F42" w14:textId="77777777" w:rsidR="00F46672" w:rsidRDefault="00F46672" w:rsidP="00E0479D">
      <w:pPr>
        <w:widowControl w:val="0"/>
        <w:spacing w:after="0" w:line="240" w:lineRule="auto"/>
        <w:jc w:val="both"/>
        <w:rPr>
          <w:rFonts w:ascii="Arial" w:hAnsi="Arial" w:cs="Arial"/>
          <w:sz w:val="20"/>
        </w:rPr>
      </w:pPr>
    </w:p>
    <w:p w14:paraId="191BB25A" w14:textId="77777777" w:rsidR="00F46672" w:rsidRDefault="00F46672" w:rsidP="00E0479D">
      <w:pPr>
        <w:widowControl w:val="0"/>
        <w:spacing w:after="0" w:line="240" w:lineRule="auto"/>
        <w:jc w:val="both"/>
        <w:rPr>
          <w:rFonts w:ascii="Arial" w:hAnsi="Arial" w:cs="Arial"/>
          <w:sz w:val="20"/>
        </w:rPr>
      </w:pPr>
    </w:p>
    <w:p w14:paraId="5695E556" w14:textId="77777777" w:rsidR="00F46672" w:rsidRPr="003B3389" w:rsidRDefault="00F46672" w:rsidP="00E0479D">
      <w:pPr>
        <w:widowControl w:val="0"/>
        <w:spacing w:after="0" w:line="240" w:lineRule="auto"/>
        <w:jc w:val="both"/>
        <w:rPr>
          <w:rFonts w:ascii="Arial" w:hAnsi="Arial" w:cs="Arial"/>
          <w:sz w:val="20"/>
        </w:rPr>
      </w:pPr>
    </w:p>
    <w:p w14:paraId="4F8BE863" w14:textId="77777777" w:rsidR="00E0479D" w:rsidRPr="003B3389" w:rsidRDefault="00E0479D" w:rsidP="00E0479D">
      <w:pPr>
        <w:widowControl w:val="0"/>
        <w:spacing w:after="0" w:line="240" w:lineRule="auto"/>
        <w:jc w:val="both"/>
        <w:rPr>
          <w:rFonts w:ascii="Arial" w:hAnsi="Arial" w:cs="Arial"/>
          <w:sz w:val="20"/>
        </w:rPr>
      </w:pPr>
    </w:p>
    <w:p w14:paraId="455EF721" w14:textId="77777777" w:rsidR="00E0479D" w:rsidRPr="003B3389" w:rsidRDefault="00E0479D" w:rsidP="00E0479D">
      <w:pPr>
        <w:widowControl w:val="0"/>
        <w:spacing w:after="0" w:line="240" w:lineRule="auto"/>
        <w:jc w:val="both"/>
        <w:rPr>
          <w:rFonts w:ascii="Arial" w:hAnsi="Arial" w:cs="Arial"/>
          <w:sz w:val="20"/>
        </w:rPr>
      </w:pPr>
    </w:p>
    <w:p w14:paraId="673B8CAB" w14:textId="77777777" w:rsidR="00E0479D" w:rsidRPr="003B3389" w:rsidRDefault="00E0479D" w:rsidP="00E0479D">
      <w:pPr>
        <w:widowControl w:val="0"/>
        <w:spacing w:after="0" w:line="240" w:lineRule="auto"/>
        <w:jc w:val="both"/>
        <w:rPr>
          <w:rFonts w:ascii="Arial" w:hAnsi="Arial" w:cs="Arial"/>
          <w:sz w:val="20"/>
        </w:rPr>
      </w:pPr>
    </w:p>
    <w:p w14:paraId="72907A99" w14:textId="77777777" w:rsidR="00E0479D" w:rsidRPr="003B3389" w:rsidRDefault="00E0479D" w:rsidP="00E0479D">
      <w:pPr>
        <w:widowControl w:val="0"/>
        <w:spacing w:after="0" w:line="240" w:lineRule="auto"/>
        <w:jc w:val="both"/>
        <w:rPr>
          <w:rFonts w:ascii="Arial" w:hAnsi="Arial" w:cs="Arial"/>
          <w:sz w:val="20"/>
        </w:rPr>
      </w:pPr>
    </w:p>
    <w:p w14:paraId="2BBC30CD" w14:textId="77777777" w:rsidR="00E0479D" w:rsidRPr="003B3389" w:rsidRDefault="00E0479D" w:rsidP="00E0479D">
      <w:pPr>
        <w:widowControl w:val="0"/>
        <w:spacing w:after="0" w:line="240" w:lineRule="auto"/>
        <w:jc w:val="both"/>
        <w:rPr>
          <w:rFonts w:ascii="Arial" w:hAnsi="Arial" w:cs="Arial"/>
          <w:sz w:val="20"/>
        </w:rPr>
      </w:pPr>
    </w:p>
    <w:p w14:paraId="6DA8EDA1" w14:textId="77777777" w:rsidR="00E0479D" w:rsidRPr="003B3389" w:rsidRDefault="00E0479D" w:rsidP="00E0479D">
      <w:pPr>
        <w:widowControl w:val="0"/>
        <w:spacing w:after="0" w:line="240" w:lineRule="auto"/>
        <w:jc w:val="both"/>
        <w:rPr>
          <w:rFonts w:ascii="Arial" w:hAnsi="Arial" w:cs="Arial"/>
          <w:sz w:val="20"/>
        </w:rPr>
      </w:pPr>
    </w:p>
    <w:p w14:paraId="04B12C6F" w14:textId="77777777" w:rsidR="00E0479D" w:rsidRPr="003B3389" w:rsidRDefault="00E0479D" w:rsidP="00E0479D">
      <w:pPr>
        <w:widowControl w:val="0"/>
        <w:spacing w:after="0" w:line="240" w:lineRule="auto"/>
        <w:jc w:val="both"/>
        <w:rPr>
          <w:rFonts w:ascii="Arial" w:hAnsi="Arial" w:cs="Arial"/>
          <w:sz w:val="20"/>
        </w:rPr>
      </w:pPr>
    </w:p>
    <w:p w14:paraId="1C024404" w14:textId="77777777" w:rsidR="00E0479D" w:rsidRPr="003B3389" w:rsidRDefault="00E0479D" w:rsidP="00E0479D">
      <w:pPr>
        <w:widowControl w:val="0"/>
        <w:spacing w:after="0" w:line="240" w:lineRule="auto"/>
        <w:jc w:val="both"/>
        <w:rPr>
          <w:rFonts w:ascii="Arial" w:hAnsi="Arial" w:cs="Arial"/>
          <w:sz w:val="20"/>
        </w:rPr>
      </w:pPr>
    </w:p>
    <w:p w14:paraId="1DF80EF1" w14:textId="77777777" w:rsidR="00E0479D" w:rsidRDefault="00E0479D" w:rsidP="00E0479D">
      <w:pPr>
        <w:widowControl w:val="0"/>
        <w:spacing w:after="0" w:line="240" w:lineRule="auto"/>
        <w:jc w:val="both"/>
        <w:rPr>
          <w:rFonts w:ascii="Arial" w:hAnsi="Arial" w:cs="Arial"/>
          <w:sz w:val="20"/>
        </w:rPr>
      </w:pPr>
    </w:p>
    <w:p w14:paraId="506203F3" w14:textId="77777777" w:rsidR="00561E81" w:rsidRDefault="00561E81" w:rsidP="00E0479D">
      <w:pPr>
        <w:widowControl w:val="0"/>
        <w:spacing w:after="0" w:line="240" w:lineRule="auto"/>
        <w:jc w:val="both"/>
        <w:rPr>
          <w:rFonts w:ascii="Arial" w:hAnsi="Arial" w:cs="Arial"/>
          <w:sz w:val="20"/>
        </w:rPr>
      </w:pPr>
    </w:p>
    <w:p w14:paraId="5B3E574B" w14:textId="77777777" w:rsidR="00561E81" w:rsidRPr="003B3389" w:rsidRDefault="00561E81" w:rsidP="00E0479D">
      <w:pPr>
        <w:widowControl w:val="0"/>
        <w:spacing w:after="0" w:line="240" w:lineRule="auto"/>
        <w:jc w:val="both"/>
        <w:rPr>
          <w:rFonts w:ascii="Arial" w:hAnsi="Arial" w:cs="Arial"/>
          <w:sz w:val="20"/>
        </w:rPr>
      </w:pPr>
    </w:p>
    <w:p w14:paraId="01A7C62C"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1C6A2502" w14:textId="77777777" w:rsidR="00236176" w:rsidRPr="00CD5328" w:rsidRDefault="00236176" w:rsidP="00CD5328">
      <w:pPr>
        <w:widowControl w:val="0"/>
        <w:spacing w:after="0" w:line="240" w:lineRule="auto"/>
        <w:jc w:val="both"/>
        <w:rPr>
          <w:rFonts w:ascii="Arial" w:hAnsi="Arial" w:cs="Arial"/>
          <w:sz w:val="20"/>
        </w:rPr>
      </w:pPr>
    </w:p>
    <w:p w14:paraId="2F1A78D9" w14:textId="77777777" w:rsidR="007E5D08" w:rsidRPr="00CD5328" w:rsidRDefault="007E5D08" w:rsidP="00CD5328">
      <w:pPr>
        <w:widowControl w:val="0"/>
        <w:spacing w:after="0" w:line="240" w:lineRule="auto"/>
        <w:jc w:val="both"/>
        <w:rPr>
          <w:rFonts w:ascii="Arial" w:hAnsi="Arial" w:cs="Arial"/>
          <w:sz w:val="20"/>
        </w:rPr>
      </w:pPr>
    </w:p>
    <w:p w14:paraId="259AE7E0" w14:textId="77777777" w:rsidR="00236176" w:rsidRPr="00CD5328" w:rsidRDefault="00236176" w:rsidP="00CD5328">
      <w:pPr>
        <w:widowControl w:val="0"/>
        <w:spacing w:after="0" w:line="240" w:lineRule="auto"/>
        <w:jc w:val="both"/>
        <w:rPr>
          <w:rFonts w:ascii="Arial" w:hAnsi="Arial" w:cs="Arial"/>
          <w:sz w:val="20"/>
        </w:rPr>
      </w:pPr>
    </w:p>
    <w:p w14:paraId="42BE3FB3" w14:textId="77777777"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179E8484"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374E8CE0" w14:textId="77777777" w:rsidR="00236176" w:rsidRPr="00CD5328" w:rsidRDefault="00236176" w:rsidP="00CD5328">
      <w:pPr>
        <w:widowControl w:val="0"/>
        <w:spacing w:after="0" w:line="240" w:lineRule="auto"/>
        <w:jc w:val="both"/>
        <w:rPr>
          <w:rFonts w:ascii="Arial" w:hAnsi="Arial" w:cs="Arial"/>
          <w:sz w:val="20"/>
        </w:rPr>
      </w:pPr>
    </w:p>
    <w:p w14:paraId="5B7F4DCE" w14:textId="77777777"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[CONSIGNAR EL NÚMERO DE CONVOCATORIA]</w:t>
      </w:r>
    </w:p>
    <w:p w14:paraId="3DD8CF46" w14:textId="77777777" w:rsidR="00236176" w:rsidRPr="00CD5328" w:rsidRDefault="00236176" w:rsidP="00CD5328">
      <w:pPr>
        <w:widowControl w:val="0"/>
        <w:spacing w:after="0" w:line="240" w:lineRule="auto"/>
        <w:jc w:val="both"/>
        <w:rPr>
          <w:rFonts w:ascii="Arial" w:hAnsi="Arial" w:cs="Arial"/>
          <w:sz w:val="20"/>
        </w:rPr>
      </w:pPr>
    </w:p>
    <w:p w14:paraId="41947870" w14:textId="77777777" w:rsidR="00236176" w:rsidRPr="00CD5328" w:rsidRDefault="00236176" w:rsidP="00CD5328">
      <w:pPr>
        <w:widowControl w:val="0"/>
        <w:spacing w:after="0" w:line="240" w:lineRule="auto"/>
        <w:jc w:val="both"/>
        <w:rPr>
          <w:rFonts w:ascii="Arial" w:hAnsi="Arial" w:cs="Arial"/>
          <w:sz w:val="20"/>
        </w:rPr>
      </w:pPr>
    </w:p>
    <w:p w14:paraId="77DD2984" w14:textId="77777777" w:rsidR="00236176" w:rsidRPr="00CD5328" w:rsidRDefault="00236176" w:rsidP="00CD5328">
      <w:pPr>
        <w:widowControl w:val="0"/>
        <w:spacing w:after="0" w:line="240" w:lineRule="auto"/>
        <w:jc w:val="both"/>
        <w:rPr>
          <w:rFonts w:ascii="Arial" w:hAnsi="Arial" w:cs="Arial"/>
          <w:sz w:val="20"/>
        </w:rPr>
      </w:pPr>
    </w:p>
    <w:p w14:paraId="7A8E9C12" w14:textId="77777777" w:rsidR="00236176" w:rsidRPr="00CD5328" w:rsidRDefault="00236176" w:rsidP="00CD5328">
      <w:pPr>
        <w:widowControl w:val="0"/>
        <w:spacing w:after="0" w:line="240" w:lineRule="auto"/>
        <w:jc w:val="both"/>
        <w:rPr>
          <w:rFonts w:ascii="Arial" w:hAnsi="Arial" w:cs="Arial"/>
          <w:sz w:val="20"/>
        </w:rPr>
      </w:pPr>
    </w:p>
    <w:p w14:paraId="4C0646C4"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27D59A28"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887B8E9" w14:textId="77777777" w:rsidR="00236176" w:rsidRPr="00CD5328" w:rsidRDefault="00236176" w:rsidP="00CD5328">
      <w:pPr>
        <w:widowControl w:val="0"/>
        <w:spacing w:after="0" w:line="240" w:lineRule="auto"/>
        <w:jc w:val="both"/>
        <w:rPr>
          <w:rFonts w:ascii="Arial" w:hAnsi="Arial" w:cs="Arial"/>
          <w:sz w:val="20"/>
        </w:rPr>
      </w:pPr>
    </w:p>
    <w:p w14:paraId="19CDAE52" w14:textId="77777777" w:rsidR="00236176" w:rsidRPr="00CD5328" w:rsidRDefault="00236176" w:rsidP="00CD5328">
      <w:pPr>
        <w:widowControl w:val="0"/>
        <w:spacing w:after="0" w:line="240" w:lineRule="auto"/>
        <w:jc w:val="both"/>
        <w:rPr>
          <w:rFonts w:ascii="Arial" w:hAnsi="Arial" w:cs="Arial"/>
          <w:sz w:val="20"/>
        </w:rPr>
      </w:pPr>
    </w:p>
    <w:p w14:paraId="02A533F1" w14:textId="77777777" w:rsidR="00236176" w:rsidRPr="00CD5328" w:rsidRDefault="00236176" w:rsidP="00CD5328">
      <w:pPr>
        <w:widowControl w:val="0"/>
        <w:spacing w:after="0" w:line="240" w:lineRule="auto"/>
        <w:jc w:val="both"/>
        <w:rPr>
          <w:rFonts w:ascii="Arial" w:hAnsi="Arial" w:cs="Arial"/>
          <w:sz w:val="20"/>
        </w:rPr>
      </w:pPr>
    </w:p>
    <w:p w14:paraId="16C66837" w14:textId="77777777" w:rsidR="00236176" w:rsidRPr="00CD5328" w:rsidRDefault="00236176" w:rsidP="00CD5328">
      <w:pPr>
        <w:widowControl w:val="0"/>
        <w:spacing w:after="0" w:line="240" w:lineRule="auto"/>
        <w:jc w:val="both"/>
        <w:rPr>
          <w:rFonts w:ascii="Arial" w:hAnsi="Arial" w:cs="Arial"/>
          <w:sz w:val="20"/>
        </w:rPr>
      </w:pPr>
    </w:p>
    <w:p w14:paraId="5498BA48" w14:textId="77777777" w:rsidR="00236176" w:rsidRPr="00CD5328" w:rsidRDefault="00236176" w:rsidP="00CD5328">
      <w:pPr>
        <w:widowControl w:val="0"/>
        <w:spacing w:after="0" w:line="240" w:lineRule="auto"/>
        <w:jc w:val="both"/>
        <w:rPr>
          <w:rFonts w:ascii="Arial" w:hAnsi="Arial" w:cs="Arial"/>
          <w:sz w:val="20"/>
        </w:rPr>
      </w:pPr>
    </w:p>
    <w:p w14:paraId="022F44C3" w14:textId="77777777" w:rsidR="00DA212A" w:rsidRPr="00CD5328" w:rsidRDefault="00DA212A" w:rsidP="00CD5328">
      <w:pPr>
        <w:widowControl w:val="0"/>
        <w:spacing w:after="0" w:line="240" w:lineRule="auto"/>
        <w:jc w:val="both"/>
        <w:rPr>
          <w:rFonts w:ascii="Arial" w:hAnsi="Arial" w:cs="Arial"/>
          <w:sz w:val="20"/>
        </w:rPr>
      </w:pPr>
    </w:p>
    <w:p w14:paraId="6A6D8FD4" w14:textId="77777777" w:rsidR="00DA212A" w:rsidRPr="00CD5328" w:rsidRDefault="00DA212A" w:rsidP="00CD5328">
      <w:pPr>
        <w:widowControl w:val="0"/>
        <w:spacing w:after="0" w:line="240" w:lineRule="auto"/>
        <w:jc w:val="both"/>
        <w:rPr>
          <w:rFonts w:ascii="Arial" w:hAnsi="Arial" w:cs="Arial"/>
          <w:sz w:val="20"/>
        </w:rPr>
      </w:pPr>
    </w:p>
    <w:p w14:paraId="0833B18E" w14:textId="77777777" w:rsidR="00DA212A" w:rsidRPr="00CD5328" w:rsidRDefault="00DA212A" w:rsidP="00CD5328">
      <w:pPr>
        <w:widowControl w:val="0"/>
        <w:spacing w:after="0" w:line="240" w:lineRule="auto"/>
        <w:jc w:val="both"/>
        <w:rPr>
          <w:rFonts w:ascii="Arial" w:hAnsi="Arial" w:cs="Arial"/>
          <w:sz w:val="20"/>
        </w:rPr>
      </w:pPr>
    </w:p>
    <w:p w14:paraId="422F5087" w14:textId="77777777" w:rsidR="00DA212A" w:rsidRPr="00CD5328" w:rsidRDefault="00DA212A" w:rsidP="00CD5328">
      <w:pPr>
        <w:widowControl w:val="0"/>
        <w:spacing w:after="0" w:line="240" w:lineRule="auto"/>
        <w:jc w:val="both"/>
        <w:rPr>
          <w:rFonts w:ascii="Arial" w:hAnsi="Arial" w:cs="Arial"/>
          <w:sz w:val="20"/>
        </w:rPr>
      </w:pPr>
    </w:p>
    <w:p w14:paraId="2C3130DF"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62CAF14" w14:textId="77777777" w:rsidR="00F77D95" w:rsidRPr="003B3389" w:rsidRDefault="00F77D95" w:rsidP="00F77D95">
      <w:pPr>
        <w:widowControl w:val="0"/>
        <w:spacing w:after="0" w:line="240" w:lineRule="auto"/>
        <w:jc w:val="both"/>
        <w:rPr>
          <w:rFonts w:ascii="Arial" w:hAnsi="Arial" w:cs="Arial"/>
          <w:sz w:val="20"/>
        </w:rPr>
      </w:pPr>
    </w:p>
    <w:p w14:paraId="2B458AD4" w14:textId="77777777" w:rsidR="00F77D95" w:rsidRPr="003B3389" w:rsidRDefault="00F77D95" w:rsidP="00F77D95">
      <w:pPr>
        <w:widowControl w:val="0"/>
        <w:spacing w:after="0" w:line="240" w:lineRule="auto"/>
        <w:jc w:val="both"/>
        <w:rPr>
          <w:rFonts w:ascii="Arial" w:hAnsi="Arial" w:cs="Arial"/>
          <w:sz w:val="20"/>
        </w:rPr>
      </w:pPr>
    </w:p>
    <w:p w14:paraId="25EBA489" w14:textId="77777777" w:rsidR="00F77D95" w:rsidRPr="003B3389" w:rsidRDefault="00F77D95" w:rsidP="00F77D95">
      <w:pPr>
        <w:widowControl w:val="0"/>
        <w:spacing w:after="0" w:line="240" w:lineRule="auto"/>
        <w:jc w:val="both"/>
        <w:rPr>
          <w:rFonts w:ascii="Arial" w:hAnsi="Arial" w:cs="Arial"/>
          <w:sz w:val="20"/>
        </w:rPr>
      </w:pPr>
    </w:p>
    <w:p w14:paraId="5C13D41D" w14:textId="77777777" w:rsidR="00F77D95" w:rsidRPr="003B3389" w:rsidRDefault="00F77D95" w:rsidP="00271442">
      <w:pPr>
        <w:widowControl w:val="0"/>
        <w:spacing w:after="0" w:line="240" w:lineRule="auto"/>
        <w:jc w:val="both"/>
        <w:rPr>
          <w:rFonts w:ascii="Arial" w:hAnsi="Arial" w:cs="Arial"/>
          <w:sz w:val="20"/>
        </w:rPr>
      </w:pPr>
    </w:p>
    <w:p w14:paraId="7FBD4D26" w14:textId="77777777" w:rsidR="00F77D95" w:rsidRPr="003B3389" w:rsidRDefault="00F77D95" w:rsidP="00271442">
      <w:pPr>
        <w:widowControl w:val="0"/>
        <w:spacing w:after="0" w:line="240" w:lineRule="auto"/>
        <w:jc w:val="both"/>
        <w:rPr>
          <w:rFonts w:ascii="Arial" w:hAnsi="Arial" w:cs="Arial"/>
          <w:sz w:val="20"/>
        </w:rPr>
      </w:pPr>
    </w:p>
    <w:p w14:paraId="1C45AB3C" w14:textId="77777777" w:rsidR="00F77D95" w:rsidRPr="003B3389" w:rsidRDefault="00F77D95" w:rsidP="00271442">
      <w:pPr>
        <w:widowControl w:val="0"/>
        <w:spacing w:after="0" w:line="240" w:lineRule="auto"/>
        <w:jc w:val="both"/>
        <w:rPr>
          <w:rFonts w:ascii="Arial" w:hAnsi="Arial" w:cs="Arial"/>
          <w:sz w:val="20"/>
        </w:rPr>
      </w:pPr>
    </w:p>
    <w:p w14:paraId="37C6DD29" w14:textId="77777777" w:rsidR="00F77D95" w:rsidRDefault="00F77D95" w:rsidP="00271442">
      <w:pPr>
        <w:widowControl w:val="0"/>
        <w:spacing w:after="0" w:line="240" w:lineRule="auto"/>
        <w:jc w:val="both"/>
        <w:rPr>
          <w:rFonts w:ascii="Arial" w:hAnsi="Arial" w:cs="Arial"/>
          <w:sz w:val="20"/>
        </w:rPr>
      </w:pPr>
    </w:p>
    <w:p w14:paraId="631F48DB" w14:textId="77777777" w:rsidR="00271442" w:rsidRPr="003B3389" w:rsidRDefault="00271442" w:rsidP="00271442">
      <w:pPr>
        <w:widowControl w:val="0"/>
        <w:spacing w:after="0" w:line="240" w:lineRule="auto"/>
        <w:jc w:val="both"/>
        <w:rPr>
          <w:rFonts w:ascii="Arial" w:hAnsi="Arial" w:cs="Arial"/>
          <w:sz w:val="20"/>
        </w:rPr>
      </w:pPr>
    </w:p>
    <w:p w14:paraId="423AE707" w14:textId="77777777" w:rsidR="00422A7B" w:rsidRPr="008D18B3" w:rsidRDefault="00422A7B" w:rsidP="00271442">
      <w:pPr>
        <w:widowControl w:val="0"/>
        <w:autoSpaceDE w:val="0"/>
        <w:autoSpaceDN w:val="0"/>
        <w:adjustRightInd w:val="0"/>
        <w:spacing w:after="0" w:line="240" w:lineRule="auto"/>
        <w:ind w:left="477"/>
        <w:jc w:val="center"/>
        <w:rPr>
          <w:rFonts w:ascii="Arial" w:hAnsi="Arial" w:cs="Arial"/>
          <w:b/>
          <w:sz w:val="32"/>
        </w:rPr>
      </w:pPr>
      <w:r w:rsidRPr="008D18B3">
        <w:rPr>
          <w:rFonts w:ascii="Arial" w:hAnsi="Arial" w:cs="Arial"/>
          <w:b/>
          <w:sz w:val="32"/>
        </w:rPr>
        <w:t>DEBER DE COLABORACIÓN</w:t>
      </w:r>
    </w:p>
    <w:p w14:paraId="68BDDFD7"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5741355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BA721B7" w14:textId="77777777" w:rsidR="00271442" w:rsidRP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3AEF6B09" w14:textId="77777777" w:rsidR="005C43B7" w:rsidRPr="005E53F4" w:rsidRDefault="005C43B7" w:rsidP="00D37129">
      <w:pPr>
        <w:widowControl w:val="0"/>
        <w:autoSpaceDE w:val="0"/>
        <w:autoSpaceDN w:val="0"/>
        <w:adjustRightInd w:val="0"/>
        <w:spacing w:after="0" w:line="240" w:lineRule="auto"/>
        <w:ind w:left="477"/>
        <w:jc w:val="both"/>
        <w:rPr>
          <w:rFonts w:ascii="Arial" w:hAnsi="Arial" w:cs="Arial"/>
        </w:rPr>
      </w:pPr>
    </w:p>
    <w:p w14:paraId="0DE9F9AF"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41C7801" w14:textId="77777777"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p>
    <w:p w14:paraId="33349881"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03CB540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2A641944"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D2A156D" w14:textId="77777777"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14:paraId="3284DAA1" w14:textId="77777777" w:rsidR="005C43B7" w:rsidRPr="003A247A"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2DC418C6" w14:textId="77777777" w:rsidR="005C43B7" w:rsidRPr="003B3389" w:rsidRDefault="005C43B7" w:rsidP="00513413">
      <w:pPr>
        <w:widowControl w:val="0"/>
        <w:spacing w:after="0" w:line="240" w:lineRule="auto"/>
        <w:jc w:val="both"/>
        <w:rPr>
          <w:rFonts w:ascii="Arial" w:hAnsi="Arial" w:cs="Arial"/>
          <w:sz w:val="20"/>
        </w:rPr>
      </w:pPr>
    </w:p>
    <w:p w14:paraId="73269E90" w14:textId="77777777" w:rsidR="00F77D95" w:rsidRPr="003B3389" w:rsidRDefault="00F77D95" w:rsidP="00513413">
      <w:pPr>
        <w:widowControl w:val="0"/>
        <w:spacing w:after="0" w:line="240" w:lineRule="auto"/>
        <w:jc w:val="both"/>
        <w:rPr>
          <w:rFonts w:ascii="Arial" w:hAnsi="Arial" w:cs="Arial"/>
          <w:sz w:val="20"/>
        </w:rPr>
      </w:pPr>
    </w:p>
    <w:p w14:paraId="2B9E0275" w14:textId="77777777" w:rsidR="00F77D95" w:rsidRDefault="00F77D95" w:rsidP="00271442">
      <w:pPr>
        <w:widowControl w:val="0"/>
        <w:spacing w:after="0" w:line="240" w:lineRule="auto"/>
        <w:jc w:val="both"/>
        <w:rPr>
          <w:rFonts w:ascii="Arial" w:hAnsi="Arial" w:cs="Arial"/>
          <w:sz w:val="20"/>
        </w:rPr>
      </w:pPr>
    </w:p>
    <w:p w14:paraId="67D11DFD" w14:textId="77777777" w:rsidR="00F77D95" w:rsidRDefault="00F77D95" w:rsidP="00271442">
      <w:pPr>
        <w:widowControl w:val="0"/>
        <w:spacing w:after="0" w:line="240" w:lineRule="auto"/>
        <w:jc w:val="both"/>
        <w:rPr>
          <w:rFonts w:ascii="Arial" w:hAnsi="Arial" w:cs="Arial"/>
          <w:sz w:val="20"/>
        </w:rPr>
      </w:pPr>
    </w:p>
    <w:p w14:paraId="5C786ACB" w14:textId="77777777" w:rsidR="00D069D8" w:rsidRDefault="00D069D8" w:rsidP="00271442">
      <w:pPr>
        <w:widowControl w:val="0"/>
        <w:spacing w:after="0" w:line="240" w:lineRule="auto"/>
        <w:jc w:val="both"/>
        <w:rPr>
          <w:rFonts w:ascii="Arial" w:hAnsi="Arial" w:cs="Arial"/>
          <w:sz w:val="20"/>
        </w:rPr>
      </w:pPr>
    </w:p>
    <w:p w14:paraId="12A5DF91" w14:textId="77777777" w:rsidR="00422A7B" w:rsidRDefault="00422A7B" w:rsidP="00271442">
      <w:pPr>
        <w:widowControl w:val="0"/>
        <w:spacing w:after="0" w:line="240" w:lineRule="auto"/>
        <w:jc w:val="both"/>
        <w:rPr>
          <w:rFonts w:ascii="Arial" w:hAnsi="Arial" w:cs="Arial"/>
          <w:sz w:val="20"/>
        </w:rPr>
      </w:pPr>
    </w:p>
    <w:p w14:paraId="007E6DC9" w14:textId="77777777" w:rsidR="00422A7B" w:rsidRDefault="00422A7B" w:rsidP="00271442">
      <w:pPr>
        <w:widowControl w:val="0"/>
        <w:spacing w:after="0" w:line="240" w:lineRule="auto"/>
        <w:jc w:val="both"/>
        <w:rPr>
          <w:rFonts w:ascii="Arial" w:hAnsi="Arial" w:cs="Arial"/>
          <w:sz w:val="20"/>
        </w:rPr>
      </w:pPr>
    </w:p>
    <w:p w14:paraId="0D465CAA" w14:textId="77777777" w:rsidR="00271442" w:rsidRDefault="00271442">
      <w:pPr>
        <w:spacing w:after="0" w:line="240" w:lineRule="auto"/>
        <w:rPr>
          <w:rFonts w:ascii="Arial" w:hAnsi="Arial" w:cs="Arial"/>
          <w:sz w:val="20"/>
        </w:rPr>
      </w:pPr>
      <w:r>
        <w:rPr>
          <w:rFonts w:ascii="Arial" w:hAnsi="Arial" w:cs="Arial"/>
          <w:sz w:val="20"/>
        </w:rPr>
        <w:br w:type="page"/>
      </w:r>
    </w:p>
    <w:p w14:paraId="5F5D926A" w14:textId="77777777" w:rsidR="00422A7B" w:rsidRDefault="00422A7B" w:rsidP="00271442">
      <w:pPr>
        <w:widowControl w:val="0"/>
        <w:spacing w:after="0" w:line="240" w:lineRule="auto"/>
        <w:jc w:val="both"/>
        <w:rPr>
          <w:rFonts w:ascii="Arial" w:hAnsi="Arial" w:cs="Arial"/>
          <w:sz w:val="20"/>
        </w:rPr>
      </w:pPr>
    </w:p>
    <w:p w14:paraId="23C6DBBE" w14:textId="77777777" w:rsidR="00422A7B" w:rsidRDefault="00422A7B" w:rsidP="00271442">
      <w:pPr>
        <w:widowControl w:val="0"/>
        <w:spacing w:after="0" w:line="240" w:lineRule="auto"/>
        <w:jc w:val="both"/>
        <w:rPr>
          <w:rFonts w:ascii="Arial" w:hAnsi="Arial" w:cs="Arial"/>
          <w:sz w:val="20"/>
        </w:rPr>
      </w:pPr>
    </w:p>
    <w:p w14:paraId="1EE8C11F" w14:textId="77777777" w:rsidR="00422A7B" w:rsidRDefault="00422A7B" w:rsidP="00271442">
      <w:pPr>
        <w:widowControl w:val="0"/>
        <w:spacing w:after="0" w:line="240" w:lineRule="auto"/>
        <w:jc w:val="both"/>
        <w:rPr>
          <w:rFonts w:ascii="Arial" w:hAnsi="Arial" w:cs="Arial"/>
          <w:sz w:val="20"/>
        </w:rPr>
      </w:pPr>
    </w:p>
    <w:p w14:paraId="62458578" w14:textId="77777777" w:rsidR="00422A7B" w:rsidRDefault="00422A7B" w:rsidP="00271442">
      <w:pPr>
        <w:widowControl w:val="0"/>
        <w:spacing w:after="0" w:line="240" w:lineRule="auto"/>
        <w:jc w:val="both"/>
        <w:rPr>
          <w:rFonts w:ascii="Arial" w:hAnsi="Arial" w:cs="Arial"/>
          <w:sz w:val="20"/>
        </w:rPr>
      </w:pPr>
    </w:p>
    <w:p w14:paraId="201E4A2D" w14:textId="77777777" w:rsidR="00422A7B" w:rsidRDefault="00422A7B" w:rsidP="00271442">
      <w:pPr>
        <w:widowControl w:val="0"/>
        <w:spacing w:after="0" w:line="240" w:lineRule="auto"/>
        <w:jc w:val="both"/>
        <w:rPr>
          <w:rFonts w:ascii="Arial" w:hAnsi="Arial" w:cs="Arial"/>
          <w:sz w:val="20"/>
        </w:rPr>
      </w:pPr>
    </w:p>
    <w:p w14:paraId="4510644F" w14:textId="77777777" w:rsidR="00422A7B" w:rsidRDefault="00422A7B" w:rsidP="00F77D95">
      <w:pPr>
        <w:widowControl w:val="0"/>
        <w:spacing w:after="0" w:line="240" w:lineRule="auto"/>
        <w:jc w:val="both"/>
        <w:rPr>
          <w:rFonts w:ascii="Arial" w:hAnsi="Arial" w:cs="Arial"/>
          <w:sz w:val="20"/>
        </w:rPr>
      </w:pPr>
    </w:p>
    <w:p w14:paraId="20E4FAE0" w14:textId="77777777" w:rsidR="00422A7B" w:rsidRDefault="00422A7B" w:rsidP="00F77D95">
      <w:pPr>
        <w:widowControl w:val="0"/>
        <w:spacing w:after="0" w:line="240" w:lineRule="auto"/>
        <w:jc w:val="both"/>
        <w:rPr>
          <w:rFonts w:ascii="Arial" w:hAnsi="Arial" w:cs="Arial"/>
          <w:sz w:val="20"/>
        </w:rPr>
      </w:pPr>
    </w:p>
    <w:p w14:paraId="0B79247E" w14:textId="77777777" w:rsidR="00422A7B" w:rsidRDefault="00422A7B" w:rsidP="00F77D95">
      <w:pPr>
        <w:widowControl w:val="0"/>
        <w:spacing w:after="0" w:line="240" w:lineRule="auto"/>
        <w:jc w:val="both"/>
        <w:rPr>
          <w:rFonts w:ascii="Arial" w:hAnsi="Arial" w:cs="Arial"/>
          <w:sz w:val="20"/>
        </w:rPr>
      </w:pPr>
    </w:p>
    <w:p w14:paraId="4179A355" w14:textId="77777777" w:rsidR="00422A7B" w:rsidRDefault="00422A7B" w:rsidP="00F77D95">
      <w:pPr>
        <w:widowControl w:val="0"/>
        <w:spacing w:after="0" w:line="240" w:lineRule="auto"/>
        <w:jc w:val="both"/>
        <w:rPr>
          <w:rFonts w:ascii="Arial" w:hAnsi="Arial" w:cs="Arial"/>
          <w:sz w:val="20"/>
        </w:rPr>
      </w:pPr>
    </w:p>
    <w:p w14:paraId="727BB823" w14:textId="77777777" w:rsidR="00422A7B" w:rsidRDefault="00422A7B" w:rsidP="00F77D95">
      <w:pPr>
        <w:widowControl w:val="0"/>
        <w:spacing w:after="0" w:line="240" w:lineRule="auto"/>
        <w:jc w:val="both"/>
        <w:rPr>
          <w:rFonts w:ascii="Arial" w:hAnsi="Arial" w:cs="Arial"/>
          <w:sz w:val="20"/>
        </w:rPr>
      </w:pPr>
    </w:p>
    <w:p w14:paraId="0F5402C4" w14:textId="77777777" w:rsidR="00422A7B" w:rsidRDefault="00422A7B" w:rsidP="00F77D95">
      <w:pPr>
        <w:widowControl w:val="0"/>
        <w:spacing w:after="0" w:line="240" w:lineRule="auto"/>
        <w:jc w:val="both"/>
        <w:rPr>
          <w:rFonts w:ascii="Arial" w:hAnsi="Arial" w:cs="Arial"/>
          <w:sz w:val="20"/>
        </w:rPr>
      </w:pPr>
    </w:p>
    <w:p w14:paraId="24FAC9FC" w14:textId="77777777" w:rsidR="00422A7B" w:rsidRDefault="00422A7B" w:rsidP="00F77D95">
      <w:pPr>
        <w:widowControl w:val="0"/>
        <w:spacing w:after="0" w:line="240" w:lineRule="auto"/>
        <w:jc w:val="both"/>
        <w:rPr>
          <w:rFonts w:ascii="Arial" w:hAnsi="Arial" w:cs="Arial"/>
          <w:sz w:val="20"/>
        </w:rPr>
      </w:pPr>
    </w:p>
    <w:p w14:paraId="4423858A" w14:textId="77777777" w:rsidR="00422A7B" w:rsidRDefault="00422A7B" w:rsidP="00F77D95">
      <w:pPr>
        <w:widowControl w:val="0"/>
        <w:spacing w:after="0" w:line="240" w:lineRule="auto"/>
        <w:jc w:val="both"/>
        <w:rPr>
          <w:rFonts w:ascii="Arial" w:hAnsi="Arial" w:cs="Arial"/>
          <w:sz w:val="20"/>
        </w:rPr>
      </w:pPr>
    </w:p>
    <w:p w14:paraId="21C6D36E" w14:textId="77777777" w:rsidR="00422A7B" w:rsidRDefault="00422A7B" w:rsidP="00F77D95">
      <w:pPr>
        <w:widowControl w:val="0"/>
        <w:spacing w:after="0" w:line="240" w:lineRule="auto"/>
        <w:jc w:val="both"/>
        <w:rPr>
          <w:rFonts w:ascii="Arial" w:hAnsi="Arial" w:cs="Arial"/>
          <w:sz w:val="20"/>
        </w:rPr>
      </w:pPr>
    </w:p>
    <w:p w14:paraId="63A9E3B2" w14:textId="77777777" w:rsidR="00561E81" w:rsidRDefault="00561E81" w:rsidP="00F77D95">
      <w:pPr>
        <w:widowControl w:val="0"/>
        <w:spacing w:after="0" w:line="240" w:lineRule="auto"/>
        <w:jc w:val="both"/>
        <w:rPr>
          <w:rFonts w:ascii="Arial" w:hAnsi="Arial" w:cs="Arial"/>
          <w:sz w:val="20"/>
        </w:rPr>
      </w:pPr>
    </w:p>
    <w:p w14:paraId="07912179" w14:textId="77777777" w:rsidR="00561E81" w:rsidRDefault="00561E81" w:rsidP="00F77D95">
      <w:pPr>
        <w:widowControl w:val="0"/>
        <w:spacing w:after="0" w:line="240" w:lineRule="auto"/>
        <w:jc w:val="both"/>
        <w:rPr>
          <w:rFonts w:ascii="Arial" w:hAnsi="Arial" w:cs="Arial"/>
          <w:sz w:val="20"/>
        </w:rPr>
      </w:pPr>
    </w:p>
    <w:p w14:paraId="65BDD175"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E195FA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78587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9E5FD2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72CD4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DE4C3DA" w14:textId="77777777" w:rsidR="001D0AA2" w:rsidRPr="00CD5328" w:rsidRDefault="001D0AA2" w:rsidP="00CD5328">
      <w:pPr>
        <w:widowControl w:val="0"/>
        <w:spacing w:after="0" w:line="240" w:lineRule="auto"/>
        <w:ind w:left="360"/>
        <w:jc w:val="center"/>
        <w:rPr>
          <w:rFonts w:ascii="Arial" w:hAnsi="Arial" w:cs="Arial"/>
          <w:sz w:val="18"/>
        </w:rPr>
      </w:pPr>
    </w:p>
    <w:p w14:paraId="4C3A6CF8" w14:textId="77777777" w:rsidR="001D0AA2" w:rsidRPr="00CD5328" w:rsidRDefault="001D0AA2" w:rsidP="00CD5328">
      <w:pPr>
        <w:widowControl w:val="0"/>
        <w:spacing w:after="0" w:line="240" w:lineRule="auto"/>
        <w:ind w:left="360"/>
        <w:jc w:val="center"/>
        <w:rPr>
          <w:rFonts w:ascii="Arial" w:hAnsi="Arial" w:cs="Arial"/>
          <w:sz w:val="18"/>
        </w:rPr>
      </w:pPr>
    </w:p>
    <w:p w14:paraId="787339C9" w14:textId="77777777" w:rsidR="001D0AA2" w:rsidRPr="00CD5328" w:rsidRDefault="001D0AA2" w:rsidP="00CD5328">
      <w:pPr>
        <w:widowControl w:val="0"/>
        <w:spacing w:after="0" w:line="240" w:lineRule="auto"/>
        <w:ind w:left="360"/>
        <w:jc w:val="center"/>
        <w:rPr>
          <w:rFonts w:ascii="Arial" w:hAnsi="Arial" w:cs="Arial"/>
          <w:sz w:val="18"/>
        </w:rPr>
      </w:pPr>
    </w:p>
    <w:p w14:paraId="777CD01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A48477F"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63AA0B1" w14:textId="77777777" w:rsidTr="00F97985">
        <w:trPr>
          <w:trHeight w:val="600"/>
        </w:trPr>
        <w:tc>
          <w:tcPr>
            <w:tcW w:w="8813" w:type="dxa"/>
          </w:tcPr>
          <w:p w14:paraId="11EB82B8" w14:textId="77777777" w:rsidR="00F97985" w:rsidRDefault="00F97985" w:rsidP="00CD5328">
            <w:pPr>
              <w:pStyle w:val="Prrafodelista"/>
              <w:widowControl w:val="0"/>
              <w:spacing w:after="0" w:line="240" w:lineRule="auto"/>
              <w:ind w:left="360"/>
              <w:jc w:val="center"/>
              <w:rPr>
                <w:rFonts w:ascii="Arial" w:hAnsi="Arial" w:cs="Arial"/>
                <w:b/>
                <w:sz w:val="12"/>
              </w:rPr>
            </w:pPr>
          </w:p>
          <w:p w14:paraId="13028D6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F8A4D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4D83A1F" w14:textId="77777777" w:rsidR="00F97985" w:rsidRPr="00CD5328" w:rsidRDefault="00F97985" w:rsidP="00CD5328">
            <w:pPr>
              <w:widowControl w:val="0"/>
              <w:spacing w:after="0" w:line="240" w:lineRule="auto"/>
              <w:jc w:val="center"/>
              <w:rPr>
                <w:rFonts w:ascii="Arial" w:hAnsi="Arial" w:cs="Arial"/>
                <w:sz w:val="6"/>
              </w:rPr>
            </w:pPr>
          </w:p>
        </w:tc>
      </w:tr>
    </w:tbl>
    <w:p w14:paraId="12334938" w14:textId="77777777" w:rsidR="00F97985" w:rsidRDefault="00F97985" w:rsidP="00CD5328">
      <w:pPr>
        <w:widowControl w:val="0"/>
        <w:spacing w:after="0" w:line="240" w:lineRule="auto"/>
        <w:ind w:left="360"/>
        <w:jc w:val="both"/>
        <w:rPr>
          <w:rFonts w:ascii="Arial" w:hAnsi="Arial" w:cs="Arial"/>
        </w:rPr>
      </w:pPr>
    </w:p>
    <w:p w14:paraId="548CB58B" w14:textId="77777777" w:rsidR="00271442" w:rsidRDefault="00271442" w:rsidP="00CD5328">
      <w:pPr>
        <w:widowControl w:val="0"/>
        <w:spacing w:after="0" w:line="240" w:lineRule="auto"/>
        <w:ind w:left="360"/>
        <w:jc w:val="both"/>
        <w:rPr>
          <w:rFonts w:ascii="Arial" w:hAnsi="Arial" w:cs="Arial"/>
        </w:rPr>
      </w:pPr>
    </w:p>
    <w:p w14:paraId="351D8B49" w14:textId="77777777" w:rsidR="00271442" w:rsidRPr="00CD5328" w:rsidRDefault="00271442" w:rsidP="00CD5328">
      <w:pPr>
        <w:widowControl w:val="0"/>
        <w:spacing w:after="0" w:line="240" w:lineRule="auto"/>
        <w:ind w:left="360"/>
        <w:jc w:val="both"/>
        <w:rPr>
          <w:rFonts w:ascii="Arial" w:hAnsi="Arial" w:cs="Arial"/>
        </w:rPr>
      </w:pPr>
    </w:p>
    <w:p w14:paraId="497537AD" w14:textId="77777777" w:rsidR="00A14EA2" w:rsidRPr="00A14EA2" w:rsidRDefault="00A14EA2" w:rsidP="00AA1A73">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0E5BE9E" w14:textId="77777777" w:rsidR="00296F94" w:rsidRPr="00BE4440" w:rsidRDefault="00296F94"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8CE73E9" w14:textId="77777777" w:rsidR="00296F94" w:rsidRPr="00CD5328" w:rsidRDefault="00296F94" w:rsidP="00FA2C25">
      <w:pPr>
        <w:widowControl w:val="0"/>
        <w:spacing w:after="0" w:line="240" w:lineRule="auto"/>
        <w:ind w:left="705"/>
        <w:jc w:val="both"/>
        <w:rPr>
          <w:rFonts w:ascii="Arial" w:hAnsi="Arial" w:cs="Arial"/>
        </w:rPr>
      </w:pPr>
    </w:p>
    <w:p w14:paraId="23419A8C"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6D2ABBA" w14:textId="77777777" w:rsidR="005F7FA4" w:rsidRDefault="00296F9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B12C141"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Directivas del OSCE.</w:t>
      </w:r>
    </w:p>
    <w:p w14:paraId="198CCDC8"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49BF2C2D" w14:textId="77777777"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460E8EDE" w14:textId="77777777" w:rsidR="005F7FA4" w:rsidRPr="00350C49" w:rsidRDefault="005F7FA4" w:rsidP="00AA1A7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378BB04B" w14:textId="77777777" w:rsidR="005F7FA4" w:rsidRPr="00461A8D" w:rsidRDefault="005F7FA4" w:rsidP="00AA1A73">
      <w:pPr>
        <w:pStyle w:val="Prrafodelista"/>
        <w:widowControl w:val="0"/>
        <w:numPr>
          <w:ilvl w:val="0"/>
          <w:numId w:val="24"/>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w:t>
      </w:r>
      <w:r w:rsidR="00D91F0E" w:rsidRPr="00461A8D">
        <w:rPr>
          <w:rFonts w:ascii="Arial" w:hAnsi="Arial" w:cs="Arial"/>
          <w:color w:val="auto"/>
          <w:sz w:val="20"/>
        </w:rPr>
        <w:t>,</w:t>
      </w:r>
      <w:r w:rsidRPr="00461A8D">
        <w:rPr>
          <w:rFonts w:ascii="Arial" w:hAnsi="Arial" w:cs="Arial"/>
          <w:color w:val="auto"/>
          <w:sz w:val="20"/>
        </w:rPr>
        <w:t xml:space="preserve"> Reglamento de la Ley MYPE.</w:t>
      </w:r>
    </w:p>
    <w:p w14:paraId="04F6F854" w14:textId="77777777" w:rsidR="00E11730" w:rsidRPr="00461A8D" w:rsidRDefault="00E11730" w:rsidP="00AA1A73">
      <w:pPr>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14:paraId="11A16225" w14:textId="77777777" w:rsidR="005F7FA4" w:rsidRPr="00461A8D" w:rsidRDefault="00296F94" w:rsidP="00AA1A73">
      <w:pPr>
        <w:pStyle w:val="Prrafodelista"/>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Código Civil.</w:t>
      </w:r>
    </w:p>
    <w:p w14:paraId="773EDEAF" w14:textId="77777777" w:rsidR="005F7FA4" w:rsidRPr="00461A8D" w:rsidRDefault="005F7FA4" w:rsidP="00FA2C25">
      <w:pPr>
        <w:widowControl w:val="0"/>
        <w:spacing w:after="0" w:line="240" w:lineRule="auto"/>
        <w:ind w:left="709"/>
        <w:jc w:val="both"/>
        <w:rPr>
          <w:rFonts w:ascii="Arial" w:hAnsi="Arial" w:cs="Arial"/>
          <w:color w:val="auto"/>
          <w:sz w:val="20"/>
        </w:rPr>
      </w:pPr>
    </w:p>
    <w:p w14:paraId="41F1D716"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75D5360A" w14:textId="77777777" w:rsidR="00296F94" w:rsidRPr="00CD5328" w:rsidRDefault="00296F94" w:rsidP="00FA2C25">
      <w:pPr>
        <w:widowControl w:val="0"/>
        <w:spacing w:after="0" w:line="240" w:lineRule="auto"/>
        <w:ind w:left="709"/>
        <w:jc w:val="both"/>
        <w:rPr>
          <w:rFonts w:ascii="Arial" w:hAnsi="Arial" w:cs="Arial"/>
          <w:sz w:val="20"/>
        </w:rPr>
      </w:pPr>
    </w:p>
    <w:p w14:paraId="0F870FA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4B712502" w14:textId="77777777" w:rsidR="00296F94" w:rsidRPr="00444071" w:rsidRDefault="00296F94" w:rsidP="00FA2C25">
      <w:pPr>
        <w:pStyle w:val="WW-Textosinformato"/>
        <w:widowControl w:val="0"/>
        <w:ind w:left="720"/>
        <w:jc w:val="both"/>
        <w:rPr>
          <w:rFonts w:ascii="Arial" w:hAnsi="Arial" w:cs="Arial"/>
        </w:rPr>
      </w:pPr>
    </w:p>
    <w:p w14:paraId="4EA58A4D" w14:textId="77777777" w:rsidR="00296F94" w:rsidRPr="00444071" w:rsidRDefault="00296F94" w:rsidP="00FA2C25">
      <w:pPr>
        <w:pStyle w:val="WW-Textosinformato"/>
        <w:widowControl w:val="0"/>
        <w:ind w:left="720"/>
        <w:jc w:val="both"/>
        <w:rPr>
          <w:rFonts w:ascii="Arial" w:hAnsi="Arial" w:cs="Arial"/>
          <w:lang w:val="es-ES_tradnl"/>
        </w:rPr>
      </w:pPr>
    </w:p>
    <w:p w14:paraId="3FB79E3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023E6414" w14:textId="77777777" w:rsidR="00444071" w:rsidRDefault="00444071" w:rsidP="00845E16">
      <w:pPr>
        <w:pStyle w:val="Sangra3detindependiente"/>
        <w:widowControl w:val="0"/>
        <w:ind w:left="709" w:firstLine="0"/>
        <w:jc w:val="both"/>
        <w:rPr>
          <w:rFonts w:cs="Arial"/>
          <w:i w:val="0"/>
        </w:rPr>
      </w:pPr>
    </w:p>
    <w:p w14:paraId="2E92058B"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32EB7AC5" w14:textId="77777777" w:rsidR="00444071" w:rsidRDefault="00444071" w:rsidP="00845E16">
      <w:pPr>
        <w:pStyle w:val="Sangra3detindependiente"/>
        <w:widowControl w:val="0"/>
        <w:ind w:left="709" w:firstLine="0"/>
        <w:jc w:val="both"/>
        <w:rPr>
          <w:rFonts w:cs="Arial"/>
          <w:i w:val="0"/>
        </w:rPr>
      </w:pPr>
    </w:p>
    <w:p w14:paraId="0ED196CF" w14:textId="77777777" w:rsidR="00444071" w:rsidRPr="000847C5" w:rsidRDefault="00444071" w:rsidP="00845E16">
      <w:pPr>
        <w:pStyle w:val="Sangra3detindependiente"/>
        <w:widowControl w:val="0"/>
        <w:ind w:left="709" w:firstLine="0"/>
        <w:jc w:val="both"/>
        <w:rPr>
          <w:rFonts w:cs="Arial"/>
          <w:i w:val="0"/>
        </w:rPr>
      </w:pPr>
    </w:p>
    <w:p w14:paraId="1993425E"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4165C858" w14:textId="77777777" w:rsidR="00F97985" w:rsidRPr="00A15D19" w:rsidRDefault="00F97985" w:rsidP="00FA2C25">
      <w:pPr>
        <w:pStyle w:val="Sangra3detindependiente"/>
        <w:widowControl w:val="0"/>
        <w:ind w:left="709" w:firstLine="0"/>
        <w:jc w:val="both"/>
        <w:rPr>
          <w:rFonts w:cs="Arial"/>
          <w:i w:val="0"/>
        </w:rPr>
      </w:pPr>
    </w:p>
    <w:p w14:paraId="78C3BAA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14:paraId="07DC549D" w14:textId="77777777" w:rsidR="00C600C7" w:rsidRDefault="00C600C7" w:rsidP="00FB59A5">
      <w:pPr>
        <w:pStyle w:val="Sangra3detindependiente"/>
        <w:widowControl w:val="0"/>
        <w:ind w:left="709" w:firstLine="0"/>
        <w:jc w:val="both"/>
        <w:rPr>
          <w:rFonts w:cs="Arial"/>
          <w:i w:val="0"/>
        </w:rPr>
      </w:pPr>
    </w:p>
    <w:p w14:paraId="2AA6CA80"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5BB3649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0C26073D"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29F06C9A" w14:textId="77777777" w:rsidR="009E2A8C" w:rsidRDefault="009E2A8C" w:rsidP="00FB59A5">
      <w:pPr>
        <w:pStyle w:val="Sangra3detindependiente"/>
        <w:widowControl w:val="0"/>
        <w:ind w:left="709" w:firstLine="0"/>
        <w:jc w:val="both"/>
        <w:rPr>
          <w:rFonts w:cs="Arial"/>
          <w:i w:val="0"/>
        </w:rPr>
      </w:pPr>
    </w:p>
    <w:p w14:paraId="078327B1"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1BED2BC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965950"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09CDD1B4" w14:textId="77777777" w:rsidTr="00CA1A70">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B44ED8"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4441BC77"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8E7EEC8" w14:textId="4A9288FE" w:rsidR="000F7EF4" w:rsidRPr="004E6038" w:rsidRDefault="000F7EF4" w:rsidP="00444071">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64C0486B"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3FA721F0" w14:textId="77777777"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7F28DE1" w14:textId="77777777" w:rsidR="00C600C7" w:rsidRDefault="00C600C7" w:rsidP="00FB59A5">
      <w:pPr>
        <w:pStyle w:val="Sangra3detindependiente"/>
        <w:widowControl w:val="0"/>
        <w:ind w:left="709" w:firstLine="0"/>
        <w:jc w:val="both"/>
        <w:rPr>
          <w:rFonts w:cs="Arial"/>
          <w:i w:val="0"/>
          <w:lang w:val="es-PE"/>
        </w:rPr>
      </w:pPr>
    </w:p>
    <w:p w14:paraId="6F39C003" w14:textId="77777777" w:rsidR="00CA1A70" w:rsidRPr="00C600C7" w:rsidRDefault="00CA1A70" w:rsidP="00FB59A5">
      <w:pPr>
        <w:pStyle w:val="Sangra3detindependiente"/>
        <w:widowControl w:val="0"/>
        <w:ind w:left="709" w:firstLine="0"/>
        <w:jc w:val="both"/>
        <w:rPr>
          <w:rFonts w:cs="Arial"/>
          <w:i w:val="0"/>
          <w:lang w:val="es-PE"/>
        </w:rPr>
      </w:pPr>
    </w:p>
    <w:p w14:paraId="158813AD"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0678C92" w14:textId="77777777" w:rsidR="00D951DD" w:rsidRDefault="00D951DD" w:rsidP="00FA2C25">
      <w:pPr>
        <w:pStyle w:val="Sangra3detindependiente"/>
        <w:widowControl w:val="0"/>
        <w:ind w:left="709" w:firstLine="0"/>
        <w:jc w:val="both"/>
        <w:rPr>
          <w:rFonts w:cs="Arial"/>
          <w:i w:val="0"/>
        </w:rPr>
      </w:pPr>
    </w:p>
    <w:p w14:paraId="3F8883C6"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14:paraId="73340863" w14:textId="77777777" w:rsidR="00F97985" w:rsidRPr="00CD5328" w:rsidRDefault="00F97985" w:rsidP="00FA2C25">
      <w:pPr>
        <w:pStyle w:val="Sangra3detindependiente"/>
        <w:widowControl w:val="0"/>
        <w:ind w:left="709" w:firstLine="0"/>
        <w:jc w:val="both"/>
        <w:rPr>
          <w:rFonts w:cs="Arial"/>
          <w:i w:val="0"/>
        </w:rPr>
      </w:pPr>
    </w:p>
    <w:p w14:paraId="2E32A66B"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68271270" w14:textId="77777777" w:rsidR="00422A7B" w:rsidRPr="000F7EF4" w:rsidRDefault="00422A7B" w:rsidP="00422A7B">
      <w:pPr>
        <w:pStyle w:val="Sangra3detindependiente"/>
        <w:widowControl w:val="0"/>
        <w:ind w:left="709" w:firstLine="0"/>
        <w:jc w:val="both"/>
        <w:rPr>
          <w:rFonts w:cs="Arial"/>
          <w:i w:val="0"/>
        </w:rPr>
      </w:pPr>
    </w:p>
    <w:p w14:paraId="3DFB3C0A" w14:textId="77777777" w:rsidR="00422A7B" w:rsidRPr="000D7BD7" w:rsidRDefault="00422A7B" w:rsidP="00422A7B">
      <w:pPr>
        <w:pStyle w:val="Sangra3detindependiente"/>
        <w:widowControl w:val="0"/>
        <w:ind w:left="709" w:firstLine="0"/>
        <w:jc w:val="both"/>
        <w:rPr>
          <w:rFonts w:cs="Arial"/>
          <w:i w:val="0"/>
        </w:rPr>
      </w:pPr>
      <w:r w:rsidRPr="000F7EF4">
        <w:rPr>
          <w:rFonts w:cs="Arial"/>
          <w:i w:val="0"/>
        </w:rPr>
        <w:t>Para formular consultas y observaciones se debe emplear el formato incluido en el Anexo N° 1 de la Directiva N° 023-2016-OSCE/CD “Disposiciones sobre la formulación y absolución de consultas y observaciones”.</w:t>
      </w:r>
    </w:p>
    <w:p w14:paraId="6A3B0DF1" w14:textId="77777777" w:rsidR="00C628F6" w:rsidRDefault="00C628F6" w:rsidP="00FA2C25">
      <w:pPr>
        <w:pStyle w:val="Sangra3detindependiente"/>
        <w:widowControl w:val="0"/>
        <w:ind w:left="709" w:firstLine="0"/>
        <w:jc w:val="both"/>
        <w:rPr>
          <w:rFonts w:cs="Arial"/>
          <w:i w:val="0"/>
          <w:lang w:val="es-PE"/>
        </w:rPr>
      </w:pPr>
    </w:p>
    <w:p w14:paraId="7692CD3C" w14:textId="77777777" w:rsidR="00D951DD" w:rsidRPr="00447FF1" w:rsidRDefault="00D951DD" w:rsidP="00FA2C25">
      <w:pPr>
        <w:pStyle w:val="Sangra3detindependiente"/>
        <w:widowControl w:val="0"/>
        <w:ind w:left="709" w:firstLine="0"/>
        <w:jc w:val="both"/>
        <w:rPr>
          <w:rFonts w:cs="Arial"/>
          <w:i w:val="0"/>
          <w:lang w:val="es-PE"/>
        </w:rPr>
      </w:pPr>
    </w:p>
    <w:p w14:paraId="78D86C35"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21BC1F5F"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490C4B90" w14:textId="5F4EC59A"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7BBBB29" w14:textId="77777777" w:rsidR="00EE435D" w:rsidRPr="00F040B0" w:rsidRDefault="00EE435D" w:rsidP="00FA2C25">
      <w:pPr>
        <w:pStyle w:val="Sangra3detindependiente"/>
        <w:widowControl w:val="0"/>
        <w:ind w:left="709" w:firstLine="0"/>
        <w:jc w:val="both"/>
        <w:rPr>
          <w:rFonts w:cs="Arial"/>
          <w:i w:val="0"/>
        </w:rPr>
      </w:pPr>
    </w:p>
    <w:p w14:paraId="78080AA7" w14:textId="77777777"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678DA51F" w14:textId="77777777"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95DF84E"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048B3A" w14:textId="77777777"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52F2582" w14:textId="77777777" w:rsidTr="00D951DD">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0B7FB4" w14:textId="77777777"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0CBED5A7" w14:textId="77777777" w:rsidR="00041F69" w:rsidRPr="0048193E" w:rsidRDefault="00041F69" w:rsidP="00041F69">
      <w:pPr>
        <w:pStyle w:val="WW-Textosinformato"/>
        <w:widowControl w:val="0"/>
        <w:ind w:left="709"/>
        <w:jc w:val="both"/>
        <w:rPr>
          <w:rFonts w:ascii="Arial" w:hAnsi="Arial" w:cs="Arial"/>
          <w:lang w:val="es-ES_tradnl"/>
        </w:rPr>
      </w:pPr>
    </w:p>
    <w:p w14:paraId="101730F3" w14:textId="77777777" w:rsidR="00041F69" w:rsidRPr="0048193E" w:rsidRDefault="00041F69" w:rsidP="00041F69">
      <w:pPr>
        <w:pStyle w:val="WW-Textosinformato"/>
        <w:widowControl w:val="0"/>
        <w:ind w:left="709"/>
        <w:jc w:val="both"/>
        <w:rPr>
          <w:rFonts w:ascii="Arial" w:hAnsi="Arial" w:cs="Arial"/>
          <w:lang w:val="es-ES_tradnl"/>
        </w:rPr>
      </w:pPr>
    </w:p>
    <w:p w14:paraId="64BDA67A"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5AA88C1B" w14:textId="77777777" w:rsidR="00F97985" w:rsidRPr="004549F8" w:rsidRDefault="00F97985" w:rsidP="00CD5328">
      <w:pPr>
        <w:pStyle w:val="Sangra3detindependiente"/>
        <w:widowControl w:val="0"/>
        <w:ind w:left="709" w:firstLine="0"/>
        <w:jc w:val="both"/>
        <w:rPr>
          <w:rFonts w:cs="Arial"/>
          <w:i w:val="0"/>
        </w:rPr>
      </w:pPr>
    </w:p>
    <w:p w14:paraId="0F13D655" w14:textId="77777777"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14:paraId="07122B49" w14:textId="77777777" w:rsidR="0034163C" w:rsidRDefault="0034163C" w:rsidP="00177531">
      <w:pPr>
        <w:pStyle w:val="Prrafodelista"/>
        <w:widowControl w:val="0"/>
        <w:spacing w:after="0" w:line="240" w:lineRule="auto"/>
        <w:ind w:left="709"/>
        <w:jc w:val="both"/>
        <w:rPr>
          <w:rFonts w:ascii="Arial" w:hAnsi="Arial" w:cs="Arial"/>
          <w:color w:val="auto"/>
          <w:sz w:val="20"/>
        </w:rPr>
      </w:pPr>
    </w:p>
    <w:p w14:paraId="5F135008" w14:textId="425C55DA"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02F22BCF" w14:textId="77777777" w:rsidR="00177531" w:rsidRPr="00326120" w:rsidRDefault="00177531" w:rsidP="00177531">
      <w:pPr>
        <w:pStyle w:val="Prrafodelista"/>
        <w:widowControl w:val="0"/>
        <w:spacing w:after="0" w:line="240" w:lineRule="auto"/>
        <w:ind w:left="709"/>
        <w:jc w:val="both"/>
        <w:rPr>
          <w:rFonts w:ascii="Arial" w:hAnsi="Arial" w:cs="Arial"/>
          <w:color w:val="auto"/>
          <w:sz w:val="20"/>
        </w:rPr>
      </w:pPr>
    </w:p>
    <w:p w14:paraId="1F876311" w14:textId="77777777"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14:paraId="27F045DE" w14:textId="77777777" w:rsidR="0069051A" w:rsidRPr="00326120" w:rsidRDefault="0069051A" w:rsidP="00CD5328">
      <w:pPr>
        <w:pStyle w:val="Prrafodelista"/>
        <w:widowControl w:val="0"/>
        <w:spacing w:after="0" w:line="240" w:lineRule="auto"/>
        <w:ind w:left="709"/>
        <w:jc w:val="both"/>
        <w:rPr>
          <w:rFonts w:ascii="Arial" w:hAnsi="Arial" w:cs="Arial"/>
          <w:color w:val="auto"/>
          <w:sz w:val="20"/>
        </w:rPr>
      </w:pPr>
    </w:p>
    <w:p w14:paraId="47B51317" w14:textId="77777777"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14:paraId="1E88296A" w14:textId="77777777" w:rsidR="00E31CFB" w:rsidRPr="00E31CFB" w:rsidRDefault="00E31CFB" w:rsidP="00E67D31">
      <w:pPr>
        <w:widowControl w:val="0"/>
        <w:ind w:left="720"/>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E67D31" w:rsidRPr="00E67D31" w14:paraId="4A35F7D4" w14:textId="77777777" w:rsidTr="00E67D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A983E6" w14:textId="77777777"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14:paraId="7364FA51" w14:textId="77777777" w:rsidTr="00E31CFB">
        <w:tc>
          <w:tcPr>
            <w:cnfStyle w:val="001000000000" w:firstRow="0" w:lastRow="0" w:firstColumn="1" w:lastColumn="0" w:oddVBand="0" w:evenVBand="0" w:oddHBand="0" w:evenHBand="0" w:firstRowFirstColumn="0" w:firstRowLastColumn="0" w:lastRowFirstColumn="0" w:lastRowLastColumn="0"/>
            <w:tcW w:w="8363" w:type="dxa"/>
            <w:vAlign w:val="center"/>
          </w:tcPr>
          <w:p w14:paraId="1D5DC5E8" w14:textId="77777777"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14:paraId="3C1C06DD" w14:textId="77777777" w:rsidR="005C43B7" w:rsidRPr="00E67D31" w:rsidRDefault="005C43B7" w:rsidP="00C97D54">
            <w:pPr>
              <w:pStyle w:val="Prrafodelista"/>
              <w:widowControl w:val="0"/>
              <w:spacing w:after="0" w:line="240" w:lineRule="auto"/>
              <w:ind w:left="34"/>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55713757" w14:textId="5ED9A7DA"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14:paraId="03E3DCFB" w14:textId="77777777" w:rsidR="00E31CFB" w:rsidRDefault="00E31CFB" w:rsidP="00E31CFB">
      <w:pPr>
        <w:pStyle w:val="Prrafodelista"/>
        <w:widowControl w:val="0"/>
        <w:ind w:left="709"/>
        <w:jc w:val="both"/>
        <w:rPr>
          <w:rFonts w:ascii="Arial" w:hAnsi="Arial" w:cs="Arial"/>
          <w:sz w:val="20"/>
        </w:rPr>
      </w:pPr>
    </w:p>
    <w:p w14:paraId="5F60C591" w14:textId="77777777" w:rsidR="00E31CFB" w:rsidRPr="00326120" w:rsidRDefault="00E31CFB" w:rsidP="00BD63CC">
      <w:pPr>
        <w:pStyle w:val="Prrafodelista"/>
        <w:widowControl w:val="0"/>
        <w:spacing w:after="0" w:line="240" w:lineRule="auto"/>
        <w:ind w:left="709"/>
        <w:jc w:val="both"/>
        <w:rPr>
          <w:rFonts w:ascii="Arial" w:hAnsi="Arial" w:cs="Arial"/>
          <w:color w:val="auto"/>
          <w:sz w:val="20"/>
        </w:rPr>
      </w:pPr>
    </w:p>
    <w:p w14:paraId="67DD1431"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75C85E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389AA30" w14:textId="77777777"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352C0E9" w14:textId="77777777" w:rsidR="000F620E" w:rsidRPr="00B452E4" w:rsidRDefault="000F620E" w:rsidP="00B452E4">
      <w:pPr>
        <w:spacing w:after="0" w:line="240" w:lineRule="auto"/>
        <w:ind w:left="709"/>
        <w:jc w:val="both"/>
        <w:rPr>
          <w:rFonts w:ascii="Arial" w:hAnsi="Arial" w:cs="Arial"/>
          <w:sz w:val="20"/>
          <w:lang w:val="es-ES"/>
        </w:rPr>
      </w:pPr>
    </w:p>
    <w:p w14:paraId="48BFA3CE"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Las ofertas se presentan por escrito,</w:t>
      </w:r>
      <w:r w:rsidRPr="000F7EF4">
        <w:rPr>
          <w:rFonts w:ascii="Arial" w:hAnsi="Arial" w:cs="Arial"/>
          <w:color w:val="auto"/>
          <w:sz w:val="20"/>
          <w:lang w:val="es-ES"/>
        </w:rPr>
        <w:t xml:space="preserve"> debidamente foliadas y en un (1) único sobre cerrado.</w:t>
      </w:r>
    </w:p>
    <w:p w14:paraId="73216FE2" w14:textId="48E5E945"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14:paraId="004506C5" w14:textId="77777777" w:rsidR="00E31CFB" w:rsidRDefault="00E31CFB" w:rsidP="00422A7B">
      <w:pPr>
        <w:pStyle w:val="Prrafodelista"/>
        <w:spacing w:after="0" w:line="240" w:lineRule="auto"/>
        <w:jc w:val="both"/>
        <w:rPr>
          <w:rFonts w:ascii="Arial" w:hAnsi="Arial" w:cs="Arial"/>
          <w:color w:val="auto"/>
          <w:sz w:val="20"/>
        </w:rPr>
      </w:pPr>
    </w:p>
    <w:p w14:paraId="348110AC" w14:textId="77777777"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14:paraId="56695460" w14:textId="77777777" w:rsidR="000F620E" w:rsidRPr="006F2F43" w:rsidRDefault="000F620E" w:rsidP="006F2F43">
      <w:pPr>
        <w:pStyle w:val="Prrafodelista"/>
        <w:spacing w:after="0" w:line="240" w:lineRule="auto"/>
        <w:jc w:val="both"/>
        <w:rPr>
          <w:rFonts w:ascii="Arial" w:hAnsi="Arial" w:cs="Arial"/>
          <w:color w:val="auto"/>
          <w:sz w:val="20"/>
        </w:rPr>
      </w:pPr>
    </w:p>
    <w:p w14:paraId="21D6C211" w14:textId="77777777"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46DFBBD3" w14:textId="77777777" w:rsidR="00AF6E6E" w:rsidRDefault="00AF6E6E" w:rsidP="00CD5328">
      <w:pPr>
        <w:pStyle w:val="Sangra3detindependiente"/>
        <w:widowControl w:val="0"/>
        <w:tabs>
          <w:tab w:val="left" w:pos="709"/>
        </w:tabs>
        <w:ind w:left="709" w:firstLine="0"/>
        <w:jc w:val="both"/>
        <w:rPr>
          <w:rFonts w:cs="Arial"/>
          <w:i w:val="0"/>
          <w:lang w:val="es-PE"/>
        </w:rPr>
      </w:pPr>
    </w:p>
    <w:p w14:paraId="10356998" w14:textId="77777777" w:rsidR="000F620E" w:rsidRDefault="000F620E" w:rsidP="00CD5328">
      <w:pPr>
        <w:pStyle w:val="Sangra3detindependiente"/>
        <w:widowControl w:val="0"/>
        <w:tabs>
          <w:tab w:val="left" w:pos="709"/>
        </w:tabs>
        <w:ind w:left="709" w:firstLine="0"/>
        <w:jc w:val="both"/>
        <w:rPr>
          <w:rFonts w:cs="Arial"/>
          <w:i w:val="0"/>
          <w:lang w:val="es-PE"/>
        </w:rPr>
      </w:pPr>
    </w:p>
    <w:p w14:paraId="6C209AD2" w14:textId="77777777"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115201" w:rsidRPr="009A2F5F">
        <w:rPr>
          <w:rFonts w:ascii="Arial" w:hAnsi="Arial" w:cs="Arial"/>
          <w:b/>
          <w:vertAlign w:val="superscript"/>
        </w:rPr>
        <w:footnoteReference w:id="1"/>
      </w:r>
    </w:p>
    <w:p w14:paraId="39E069BE"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714576D0" w14:textId="77777777" w:rsidR="00115201" w:rsidRPr="00BA4004" w:rsidRDefault="00115201" w:rsidP="00115201">
      <w:pPr>
        <w:pStyle w:val="Prrafodelista"/>
        <w:widowControl w:val="0"/>
        <w:spacing w:after="0" w:line="240" w:lineRule="auto"/>
        <w:jc w:val="both"/>
        <w:rPr>
          <w:rFonts w:ascii="Arial" w:hAnsi="Arial" w:cs="Arial"/>
          <w:sz w:val="20"/>
          <w:lang w:val="es-ES"/>
        </w:rPr>
      </w:pPr>
      <w:r w:rsidRPr="000F5D1A">
        <w:rPr>
          <w:rFonts w:ascii="Arial" w:hAnsi="Arial" w:cs="Arial"/>
          <w:b/>
          <w:sz w:val="20"/>
          <w:lang w:val="es-ES"/>
        </w:rPr>
        <w:t xml:space="preserve">En caso la </w:t>
      </w:r>
      <w:r>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10EBECC5" w14:textId="77777777" w:rsidR="00115201" w:rsidRPr="00115201" w:rsidRDefault="00115201" w:rsidP="00213189">
      <w:pPr>
        <w:pStyle w:val="Prrafodelista"/>
        <w:widowControl w:val="0"/>
        <w:spacing w:after="0" w:line="240" w:lineRule="auto"/>
        <w:jc w:val="both"/>
        <w:rPr>
          <w:rFonts w:ascii="Arial" w:hAnsi="Arial" w:cs="Arial"/>
          <w:sz w:val="20"/>
          <w:lang w:val="es-ES"/>
        </w:rPr>
      </w:pPr>
    </w:p>
    <w:p w14:paraId="45E707ED" w14:textId="7009BF35"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803521">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B27D814" w14:textId="77777777" w:rsidR="00D317EB" w:rsidRPr="001B30D3" w:rsidRDefault="00D317EB" w:rsidP="00213189">
      <w:pPr>
        <w:pStyle w:val="Prrafodelista"/>
        <w:widowControl w:val="0"/>
        <w:spacing w:after="0" w:line="240" w:lineRule="auto"/>
        <w:jc w:val="both"/>
        <w:rPr>
          <w:rFonts w:ascii="Arial" w:hAnsi="Arial" w:cs="Arial"/>
          <w:sz w:val="20"/>
        </w:rPr>
      </w:pPr>
    </w:p>
    <w:p w14:paraId="52994DF5"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E508FE9"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4D44C09C" w14:textId="77777777" w:rsidTr="004002B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3ADCAAA"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76EE4EF" w14:textId="77777777" w:rsidTr="004002B2">
        <w:trPr>
          <w:trHeight w:val="96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19E0D3E" w14:textId="77777777"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14:paraId="44515D65" w14:textId="77777777" w:rsidR="00AF6E6E" w:rsidRPr="00AF6E6E" w:rsidRDefault="00AF6E6E" w:rsidP="00080F1C">
      <w:pPr>
        <w:widowControl w:val="0"/>
        <w:spacing w:after="0" w:line="240" w:lineRule="auto"/>
        <w:ind w:left="709"/>
        <w:jc w:val="both"/>
        <w:rPr>
          <w:rFonts w:ascii="Arial" w:hAnsi="Arial" w:cs="Arial"/>
          <w:sz w:val="20"/>
        </w:rPr>
      </w:pPr>
    </w:p>
    <w:p w14:paraId="0078CADB"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115201">
        <w:rPr>
          <w:rFonts w:ascii="Arial" w:eastAsia="Times New Roman" w:hAnsi="Arial" w:cs="Arial"/>
          <w:color w:val="auto"/>
          <w:sz w:val="20"/>
          <w:lang w:val="es-ES" w:eastAsia="es-ES"/>
        </w:rPr>
        <w:t xml:space="preserve">órgano encargado de las contrataciones o </w:t>
      </w:r>
      <w:r w:rsidR="00115201" w:rsidRPr="00115201">
        <w:rPr>
          <w:rFonts w:ascii="Arial" w:hAnsi="Arial"/>
          <w:color w:val="auto"/>
          <w:sz w:val="20"/>
          <w:lang w:val="es-ES"/>
        </w:rPr>
        <w:t>comité de selección</w:t>
      </w:r>
      <w:r w:rsidR="00115201">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350ADAE6" w14:textId="77777777" w:rsidR="00AF6E6E" w:rsidRDefault="00AF6E6E" w:rsidP="00080F1C">
      <w:pPr>
        <w:widowControl w:val="0"/>
        <w:spacing w:after="0" w:line="240" w:lineRule="auto"/>
        <w:ind w:left="709"/>
        <w:jc w:val="both"/>
        <w:rPr>
          <w:rFonts w:ascii="Arial" w:hAnsi="Arial" w:cs="Arial"/>
          <w:sz w:val="20"/>
        </w:rPr>
      </w:pPr>
    </w:p>
    <w:p w14:paraId="7C7C6AE4" w14:textId="77777777"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00EA0CB4">
        <w:rPr>
          <w:rFonts w:ascii="Arial" w:hAnsi="Arial" w:cs="Arial"/>
          <w:color w:val="auto"/>
          <w:sz w:val="20"/>
        </w:rPr>
        <w:t xml:space="preserve">el </w:t>
      </w:r>
      <w:r w:rsidR="00115201" w:rsidRPr="00326120">
        <w:rPr>
          <w:rFonts w:ascii="Arial" w:eastAsia="Times New Roman" w:hAnsi="Arial" w:cs="Arial"/>
          <w:color w:val="auto"/>
          <w:sz w:val="20"/>
          <w:lang w:val="es-ES" w:eastAsia="es-ES"/>
        </w:rPr>
        <w:t xml:space="preserve">órgano encargado de las contrataciones o </w:t>
      </w:r>
      <w:r w:rsidR="00115201" w:rsidRPr="00326120">
        <w:rPr>
          <w:rFonts w:ascii="Arial" w:hAnsi="Arial"/>
          <w:color w:val="auto"/>
          <w:sz w:val="20"/>
          <w:lang w:val="es-ES"/>
        </w:rPr>
        <w:t>comité de selección</w:t>
      </w:r>
      <w:r w:rsidR="00115201" w:rsidRPr="00326120">
        <w:rPr>
          <w:rFonts w:ascii="Arial" w:eastAsia="Times New Roman" w:hAnsi="Arial" w:cs="Arial"/>
          <w:color w:val="auto"/>
          <w:sz w:val="20"/>
          <w:lang w:val="es-ES" w:eastAsia="es-ES"/>
        </w:rPr>
        <w:t>, según corresponda,</w:t>
      </w:r>
      <w:r w:rsidRPr="00326120">
        <w:rPr>
          <w:rFonts w:ascii="Arial" w:hAnsi="Arial" w:cs="Arial"/>
          <w:color w:val="auto"/>
          <w:sz w:val="20"/>
        </w:rPr>
        <w:t xml:space="preserve"> debe anunciar el nombre de cada </w:t>
      </w:r>
      <w:r w:rsidR="00904AED" w:rsidRPr="00326120">
        <w:rPr>
          <w:rFonts w:ascii="Arial" w:hAnsi="Arial" w:cs="Arial"/>
          <w:color w:val="auto"/>
          <w:sz w:val="20"/>
        </w:rPr>
        <w:t>participante</w:t>
      </w:r>
      <w:r w:rsidRPr="00326120">
        <w:rPr>
          <w:rFonts w:ascii="Arial" w:hAnsi="Arial" w:cs="Arial"/>
          <w:color w:val="auto"/>
          <w:sz w:val="20"/>
        </w:rPr>
        <w:t xml:space="preserve"> y el precio de la misma</w:t>
      </w:r>
      <w:r w:rsidR="00BD2991" w:rsidRPr="00326120">
        <w:rPr>
          <w:rFonts w:ascii="Arial" w:hAnsi="Arial" w:cs="Arial"/>
          <w:color w:val="auto"/>
          <w:sz w:val="20"/>
        </w:rPr>
        <w:t>.</w:t>
      </w:r>
      <w:r w:rsidRPr="00326120">
        <w:rPr>
          <w:rFonts w:ascii="Arial" w:hAnsi="Arial" w:cs="Arial"/>
          <w:color w:val="auto"/>
          <w:sz w:val="20"/>
        </w:rPr>
        <w:t xml:space="preserve"> Asimismo, verifica </w:t>
      </w:r>
      <w:r w:rsidR="008B02D9" w:rsidRPr="00326120">
        <w:rPr>
          <w:rFonts w:ascii="Arial" w:hAnsi="Arial" w:cs="Arial"/>
          <w:color w:val="auto"/>
          <w:sz w:val="20"/>
        </w:rPr>
        <w:t xml:space="preserve">la presentación de </w:t>
      </w:r>
      <w:r w:rsidRPr="00326120">
        <w:rPr>
          <w:rFonts w:ascii="Arial" w:hAnsi="Arial" w:cs="Arial"/>
          <w:color w:val="auto"/>
          <w:sz w:val="20"/>
        </w:rPr>
        <w:t xml:space="preserve">los documentos requeridos </w:t>
      </w:r>
      <w:r w:rsidR="00F64468" w:rsidRPr="00326120">
        <w:rPr>
          <w:rFonts w:ascii="Arial" w:hAnsi="Arial" w:cs="Arial"/>
          <w:color w:val="auto"/>
          <w:sz w:val="20"/>
        </w:rPr>
        <w:t>en la sección específica de las bases</w:t>
      </w:r>
      <w:r w:rsidR="006E78CA" w:rsidRPr="00326120">
        <w:rPr>
          <w:rFonts w:ascii="Arial" w:hAnsi="Arial" w:cs="Arial"/>
          <w:color w:val="auto"/>
          <w:sz w:val="20"/>
        </w:rPr>
        <w:t xml:space="preserve"> de conformidad con el artículo </w:t>
      </w:r>
      <w:r w:rsidR="005F73A9" w:rsidRPr="00326120">
        <w:rPr>
          <w:rFonts w:ascii="Arial" w:hAnsi="Arial" w:cs="Arial"/>
          <w:color w:val="auto"/>
          <w:sz w:val="20"/>
        </w:rPr>
        <w:t>53</w:t>
      </w:r>
      <w:r w:rsidR="006E78CA" w:rsidRPr="00326120">
        <w:rPr>
          <w:rFonts w:ascii="Arial" w:hAnsi="Arial" w:cs="Arial"/>
          <w:color w:val="auto"/>
          <w:sz w:val="20"/>
        </w:rPr>
        <w:t xml:space="preserve"> del Reglamento</w:t>
      </w:r>
      <w:r w:rsidRPr="00326120">
        <w:rPr>
          <w:rFonts w:ascii="Arial" w:hAnsi="Arial" w:cs="Arial"/>
          <w:color w:val="auto"/>
          <w:sz w:val="20"/>
        </w:rPr>
        <w:t>. De no cumplir con lo requerido la oferta se considera no admitida</w:t>
      </w:r>
      <w:r w:rsidRPr="00E2753F">
        <w:rPr>
          <w:rFonts w:ascii="Arial" w:hAnsi="Arial" w:cs="Arial"/>
          <w:color w:val="auto"/>
          <w:sz w:val="20"/>
        </w:rPr>
        <w:t>. Esta información debe consignarse</w:t>
      </w:r>
      <w:r w:rsidRPr="00B0197F">
        <w:rPr>
          <w:rFonts w:ascii="Arial" w:hAnsi="Arial" w:cs="Arial"/>
          <w:color w:val="auto"/>
          <w:sz w:val="20"/>
        </w:rPr>
        <w:t xml:space="preserve"> en acta, con lo cual se da por finalizado el acto público.</w:t>
      </w:r>
    </w:p>
    <w:p w14:paraId="4C1DA127" w14:textId="77777777" w:rsidR="002A5410" w:rsidRPr="00772BA8" w:rsidRDefault="002A5410" w:rsidP="00772BA8">
      <w:pPr>
        <w:spacing w:after="0" w:line="240" w:lineRule="auto"/>
        <w:ind w:left="720"/>
        <w:jc w:val="both"/>
        <w:rPr>
          <w:rFonts w:ascii="Arial" w:hAnsi="Arial" w:cs="Arial"/>
          <w:sz w:val="20"/>
        </w:rPr>
      </w:pPr>
    </w:p>
    <w:p w14:paraId="27BC4231" w14:textId="77777777"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624C95">
        <w:rPr>
          <w:rFonts w:ascii="Arial" w:eastAsia="Times New Roman" w:hAnsi="Arial" w:cs="Arial"/>
          <w:color w:val="auto"/>
          <w:sz w:val="20"/>
          <w:lang w:val="es-ES" w:eastAsia="es-ES"/>
        </w:rPr>
        <w:t xml:space="preserve">órgano encargado de las contrataciones o </w:t>
      </w:r>
      <w:r w:rsidR="00624C95" w:rsidRPr="00624C95">
        <w:rPr>
          <w:rFonts w:ascii="Arial" w:hAnsi="Arial"/>
          <w:color w:val="auto"/>
          <w:sz w:val="20"/>
          <w:lang w:val="es-ES"/>
        </w:rPr>
        <w:t>comité de selección</w:t>
      </w:r>
      <w:r w:rsidR="00624C95">
        <w:rPr>
          <w:rFonts w:ascii="Arial" w:eastAsia="Times New Roman" w:hAnsi="Arial" w:cs="Arial"/>
          <w:color w:val="auto"/>
          <w:sz w:val="20"/>
          <w:lang w:val="es-ES" w:eastAsia="es-ES"/>
        </w:rPr>
        <w:t>, según corresponda,</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7C44104A" w14:textId="77777777" w:rsidR="00422A7B" w:rsidRPr="00904AED" w:rsidRDefault="00422A7B" w:rsidP="00904AED">
      <w:pPr>
        <w:spacing w:after="0" w:line="240" w:lineRule="auto"/>
        <w:ind w:left="709"/>
        <w:jc w:val="both"/>
        <w:rPr>
          <w:rFonts w:ascii="Arial" w:hAnsi="Arial" w:cs="Arial"/>
          <w:color w:val="auto"/>
          <w:sz w:val="20"/>
        </w:rPr>
      </w:pPr>
    </w:p>
    <w:p w14:paraId="5A31D374" w14:textId="77777777" w:rsidR="00422A7B" w:rsidRPr="000F7EF4" w:rsidRDefault="00422A7B" w:rsidP="00422A7B">
      <w:pPr>
        <w:ind w:left="709"/>
        <w:jc w:val="both"/>
        <w:rPr>
          <w:rFonts w:ascii="Arial" w:hAnsi="Arial" w:cs="Arial"/>
          <w:sz w:val="20"/>
          <w:lang w:val="es-ES"/>
        </w:rPr>
      </w:pPr>
      <w:r w:rsidRPr="000F7EF4">
        <w:rPr>
          <w:rFonts w:ascii="Arial" w:hAnsi="Arial" w:cs="Arial"/>
          <w:sz w:val="20"/>
          <w:lang w:val="es-ES"/>
        </w:rPr>
        <w:t xml:space="preserve">Después de abierto cada sobre que contiene la oferta, el notario o juez de paz procederá a sellar y firmar cada hoja de los documentos de la oferta.  </w:t>
      </w:r>
    </w:p>
    <w:p w14:paraId="4489EA9F" w14:textId="77777777" w:rsidR="00422A7B" w:rsidRPr="000F7EF4" w:rsidRDefault="00422A7B" w:rsidP="00422A7B">
      <w:pPr>
        <w:pStyle w:val="Prrafodelista"/>
        <w:widowControl w:val="0"/>
        <w:jc w:val="both"/>
        <w:rPr>
          <w:rFonts w:ascii="Arial" w:hAnsi="Arial" w:cs="Arial"/>
          <w:sz w:val="20"/>
          <w:lang w:val="es-ES"/>
        </w:rPr>
      </w:pPr>
      <w:r w:rsidRPr="000F7EF4">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9FABBA9" w14:textId="776AB490" w:rsidR="00F57C29" w:rsidRDefault="00422A7B" w:rsidP="00F57C29">
      <w:pPr>
        <w:spacing w:after="0" w:line="240" w:lineRule="auto"/>
        <w:ind w:left="709"/>
        <w:jc w:val="both"/>
        <w:rPr>
          <w:rFonts w:ascii="Arial" w:hAnsi="Arial" w:cs="Arial"/>
          <w:sz w:val="20"/>
        </w:rPr>
      </w:pPr>
      <w:r w:rsidRPr="000F7EF4">
        <w:rPr>
          <w:rFonts w:ascii="Arial" w:hAnsi="Arial" w:cs="Arial"/>
          <w:sz w:val="20"/>
          <w:lang w:val="es-ES"/>
        </w:rPr>
        <w:t>De acuerdo a lo previsto en el artículo 53 del Reglamento</w:t>
      </w:r>
      <w:r w:rsidR="00FE372C">
        <w:rPr>
          <w:rFonts w:ascii="Arial" w:hAnsi="Arial" w:cs="Arial"/>
          <w:sz w:val="20"/>
          <w:lang w:val="es-ES"/>
        </w:rPr>
        <w:t>, e</w:t>
      </w:r>
      <w:r w:rsidR="00F57C29" w:rsidRPr="000F7EF4">
        <w:rPr>
          <w:rFonts w:ascii="Arial" w:hAnsi="Arial" w:cs="Arial"/>
          <w:sz w:val="20"/>
        </w:rPr>
        <w:t xml:space="preserve">n el acto de presentación de ofertas se </w:t>
      </w:r>
      <w:r w:rsidR="009C5DF5" w:rsidRPr="000F7EF4">
        <w:rPr>
          <w:rFonts w:ascii="Arial" w:hAnsi="Arial" w:cs="Arial"/>
          <w:sz w:val="20"/>
        </w:rPr>
        <w:t>puede</w:t>
      </w:r>
      <w:r w:rsidR="00F57C29" w:rsidRPr="000F7EF4">
        <w:rPr>
          <w:rFonts w:ascii="Arial" w:hAnsi="Arial" w:cs="Arial"/>
          <w:sz w:val="20"/>
        </w:rPr>
        <w:t xml:space="preserve"> contar con un representante del Sistema Nacional</w:t>
      </w:r>
      <w:r w:rsidR="00F57C29" w:rsidRPr="00F57C29">
        <w:rPr>
          <w:rFonts w:ascii="Arial" w:hAnsi="Arial" w:cs="Arial"/>
          <w:sz w:val="20"/>
        </w:rPr>
        <w:t xml:space="preserve"> de Control, quien participa como veedor y debe suscribir el acta correspondiente. </w:t>
      </w:r>
    </w:p>
    <w:p w14:paraId="22FE43CC" w14:textId="77777777" w:rsidR="00BE725E" w:rsidRPr="00F57C29" w:rsidRDefault="00BE725E" w:rsidP="00F57C29">
      <w:pPr>
        <w:spacing w:after="0" w:line="240" w:lineRule="auto"/>
        <w:ind w:left="709"/>
        <w:jc w:val="both"/>
        <w:rPr>
          <w:rFonts w:ascii="Arial" w:hAnsi="Arial" w:cs="Arial"/>
          <w:sz w:val="20"/>
        </w:rPr>
      </w:pPr>
    </w:p>
    <w:p w14:paraId="0F7BB743" w14:textId="77777777" w:rsidR="00624C95" w:rsidRDefault="00624C95" w:rsidP="00BE725E">
      <w:pPr>
        <w:pStyle w:val="Prrafodelista"/>
        <w:widowControl w:val="0"/>
        <w:spacing w:after="0" w:line="240" w:lineRule="auto"/>
        <w:jc w:val="both"/>
        <w:rPr>
          <w:rFonts w:ascii="Arial" w:hAnsi="Arial" w:cs="Arial"/>
          <w:b/>
          <w:sz w:val="20"/>
          <w:lang w:val="es-ES"/>
        </w:rPr>
      </w:pPr>
      <w:r w:rsidRPr="000F5D1A">
        <w:rPr>
          <w:rFonts w:ascii="Arial" w:hAnsi="Arial" w:cs="Arial"/>
          <w:b/>
          <w:sz w:val="20"/>
        </w:rPr>
        <w:t>En caso</w:t>
      </w:r>
      <w:r w:rsidRPr="00624C95">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18324A20" w14:textId="77777777" w:rsidR="00624C95" w:rsidRPr="007467B8" w:rsidRDefault="00624C95" w:rsidP="00BE725E">
      <w:pPr>
        <w:pStyle w:val="Prrafodelista"/>
        <w:widowControl w:val="0"/>
        <w:spacing w:after="0" w:line="240" w:lineRule="auto"/>
        <w:jc w:val="both"/>
        <w:rPr>
          <w:rFonts w:ascii="Arial" w:hAnsi="Arial" w:cs="Arial"/>
          <w:sz w:val="20"/>
          <w:lang w:val="es-ES"/>
        </w:rPr>
      </w:pPr>
    </w:p>
    <w:p w14:paraId="5C527DB9" w14:textId="54ECB407" w:rsidR="00624C95" w:rsidRPr="002E2832" w:rsidRDefault="00624C95" w:rsidP="00BE725E">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sidR="00A24838">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624C95">
        <w:rPr>
          <w:rFonts w:ascii="Arial" w:hAnsi="Arial"/>
          <w:color w:val="auto"/>
          <w:sz w:val="20"/>
        </w:rPr>
        <w:t xml:space="preserve"> el </w:t>
      </w:r>
      <w:r w:rsidRPr="002E2832">
        <w:rPr>
          <w:rFonts w:ascii="Arial" w:hAnsi="Arial" w:cs="Arial"/>
          <w:color w:val="auto"/>
          <w:sz w:val="20"/>
        </w:rPr>
        <w:t>que conste fecha y hora.</w:t>
      </w:r>
    </w:p>
    <w:p w14:paraId="63AE02B6" w14:textId="77777777" w:rsidR="00624C95" w:rsidRDefault="00624C95" w:rsidP="00624C95">
      <w:pPr>
        <w:widowControl w:val="0"/>
        <w:spacing w:after="0" w:line="240" w:lineRule="auto"/>
        <w:ind w:left="709"/>
        <w:jc w:val="both"/>
        <w:rPr>
          <w:rFonts w:ascii="Arial" w:hAnsi="Arial" w:cs="Arial"/>
          <w:sz w:val="20"/>
        </w:rPr>
      </w:pPr>
    </w:p>
    <w:tbl>
      <w:tblPr>
        <w:tblStyle w:val="Tabladecuadrcula1clara-nfasis51"/>
        <w:tblW w:w="8363" w:type="dxa"/>
        <w:tblInd w:w="817" w:type="dxa"/>
        <w:tblLook w:val="04A0" w:firstRow="1" w:lastRow="0" w:firstColumn="1" w:lastColumn="0" w:noHBand="0" w:noVBand="1"/>
      </w:tblPr>
      <w:tblGrid>
        <w:gridCol w:w="8363"/>
      </w:tblGrid>
      <w:tr w:rsidR="00BE725E" w:rsidRPr="002B4536" w14:paraId="2BF31E91" w14:textId="77777777" w:rsidTr="002A73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AAFE86" w14:textId="77777777" w:rsidR="00BE725E" w:rsidRPr="002B4536" w:rsidRDefault="00BE725E" w:rsidP="002A730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E725E" w:rsidRPr="002B4536" w14:paraId="110D333E" w14:textId="77777777" w:rsidTr="00BA4004">
        <w:trPr>
          <w:trHeight w:val="174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E869E2" w14:textId="77777777" w:rsidR="00BA4004" w:rsidRDefault="00BA4004" w:rsidP="00BA4004">
            <w:pPr>
              <w:pStyle w:val="Prrafodelista"/>
              <w:widowControl w:val="0"/>
              <w:numPr>
                <w:ilvl w:val="0"/>
                <w:numId w:val="15"/>
              </w:numPr>
              <w:spacing w:after="0" w:line="240" w:lineRule="auto"/>
              <w:ind w:left="459" w:hanging="338"/>
              <w:jc w:val="both"/>
              <w:rPr>
                <w:rFonts w:ascii="Arial" w:hAnsi="Arial" w:cs="Arial"/>
                <w:b w:val="0"/>
                <w:i/>
                <w:color w:val="0000FF"/>
                <w:sz w:val="20"/>
              </w:rPr>
            </w:pPr>
            <w:r w:rsidRPr="00BA4004">
              <w:rPr>
                <w:rFonts w:ascii="Arial" w:hAnsi="Arial" w:cs="Arial"/>
                <w:b w:val="0"/>
                <w:i/>
                <w:color w:val="0000FF"/>
                <w:sz w:val="20"/>
              </w:rPr>
              <w:t>La Entidad debe preservar la seguridad, integridad y confidencialidad de toda oferta, encargándose de que el contenido de la misma sea revisado únicamente después de su apertura.</w:t>
            </w:r>
          </w:p>
          <w:p w14:paraId="7732C855" w14:textId="77777777" w:rsidR="00BA4004" w:rsidRPr="00BA4004" w:rsidRDefault="00BA4004" w:rsidP="00BA4004">
            <w:pPr>
              <w:pStyle w:val="Prrafodelista"/>
              <w:widowControl w:val="0"/>
              <w:spacing w:after="0" w:line="240" w:lineRule="auto"/>
              <w:ind w:left="459"/>
              <w:jc w:val="both"/>
              <w:rPr>
                <w:rFonts w:ascii="Arial" w:hAnsi="Arial" w:cs="Arial"/>
                <w:b w:val="0"/>
                <w:i/>
                <w:color w:val="0000FF"/>
                <w:sz w:val="20"/>
              </w:rPr>
            </w:pPr>
          </w:p>
          <w:p w14:paraId="723C5EC9" w14:textId="77777777" w:rsidR="00BE725E" w:rsidRPr="000F6945" w:rsidRDefault="00BA4004" w:rsidP="00BA4004">
            <w:pPr>
              <w:pStyle w:val="Prrafodelista"/>
              <w:widowControl w:val="0"/>
              <w:numPr>
                <w:ilvl w:val="0"/>
                <w:numId w:val="15"/>
              </w:numPr>
              <w:spacing w:after="0" w:line="240" w:lineRule="auto"/>
              <w:ind w:left="459" w:hanging="338"/>
              <w:jc w:val="both"/>
              <w:rPr>
                <w:rFonts w:ascii="Arial" w:hAnsi="Arial" w:cs="Arial"/>
                <w:b w:val="0"/>
                <w:color w:val="auto"/>
                <w:sz w:val="19"/>
                <w:szCs w:val="19"/>
              </w:rPr>
            </w:pPr>
            <w:r w:rsidRPr="00BA4004">
              <w:rPr>
                <w:rFonts w:ascii="Arial" w:hAnsi="Arial" w:cs="Arial"/>
                <w:b w:val="0"/>
                <w:i/>
                <w:color w:val="0000FF"/>
                <w:sz w:val="20"/>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20"/>
              </w:rPr>
              <w:t xml:space="preserve"> </w:t>
            </w:r>
            <w:r w:rsidRPr="00BA4004">
              <w:rPr>
                <w:rFonts w:ascii="Arial" w:hAnsi="Arial" w:cs="Arial"/>
                <w:b w:val="0"/>
                <w:i/>
                <w:color w:val="0000FF"/>
                <w:sz w:val="20"/>
              </w:rPr>
              <w:t>relación de ítems.</w:t>
            </w:r>
          </w:p>
        </w:tc>
      </w:tr>
    </w:tbl>
    <w:p w14:paraId="42738C7E" w14:textId="77777777" w:rsidR="00BE725E" w:rsidRDefault="00BE725E" w:rsidP="00624C95">
      <w:pPr>
        <w:widowControl w:val="0"/>
        <w:spacing w:after="0" w:line="240" w:lineRule="auto"/>
        <w:ind w:left="709"/>
        <w:jc w:val="both"/>
        <w:rPr>
          <w:rFonts w:ascii="Arial" w:hAnsi="Arial" w:cs="Arial"/>
          <w:sz w:val="20"/>
        </w:rPr>
      </w:pPr>
    </w:p>
    <w:p w14:paraId="65E195BD" w14:textId="7871D2DF" w:rsidR="00624C95" w:rsidRPr="004E640C" w:rsidRDefault="00624C95" w:rsidP="00624C95">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9A0FA9">
        <w:rPr>
          <w:rFonts w:ascii="Arial" w:hAnsi="Arial" w:cs="Arial"/>
          <w:color w:val="auto"/>
          <w:sz w:val="20"/>
        </w:rPr>
        <w:t xml:space="preserve">oferta, </w:t>
      </w:r>
      <w:r w:rsidR="00EA0CB4">
        <w:rPr>
          <w:rFonts w:ascii="Arial" w:hAnsi="Arial" w:cs="Arial"/>
          <w:color w:val="auto"/>
          <w:sz w:val="20"/>
        </w:rPr>
        <w:t xml:space="preserve">el </w:t>
      </w:r>
      <w:r w:rsidRPr="009A0FA9">
        <w:rPr>
          <w:rFonts w:ascii="Arial" w:eastAsia="Times New Roman" w:hAnsi="Arial" w:cs="Arial"/>
          <w:color w:val="auto"/>
          <w:sz w:val="20"/>
          <w:lang w:val="es-ES" w:eastAsia="es-ES"/>
        </w:rPr>
        <w:t>órgano encargado de las contrataciones o comité de selección, según corresponda,</w:t>
      </w:r>
      <w:r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Pr="009A0FA9">
        <w:rPr>
          <w:rFonts w:ascii="Arial" w:hAnsi="Arial" w:cs="Arial"/>
          <w:color w:val="auto"/>
          <w:sz w:val="20"/>
          <w:lang w:val="es-ES"/>
        </w:rPr>
        <w:t>determina si las ofertas responden a las características</w:t>
      </w:r>
      <w:r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Pr="004E640C">
        <w:rPr>
          <w:rFonts w:ascii="Arial" w:hAnsi="Arial" w:cs="Arial"/>
          <w:color w:val="auto"/>
          <w:sz w:val="20"/>
          <w:lang w:val="es-ES"/>
        </w:rPr>
        <w:t>en la sección específica de las bases. De no cumplir con lo requerido, la oferta se considera no admitida.</w:t>
      </w:r>
    </w:p>
    <w:p w14:paraId="1A3A56F1" w14:textId="77777777" w:rsidR="00624C95" w:rsidRPr="007B0A4C" w:rsidRDefault="00624C95" w:rsidP="00A87950">
      <w:pPr>
        <w:spacing w:after="0" w:line="240" w:lineRule="auto"/>
        <w:ind w:left="720"/>
        <w:jc w:val="both"/>
        <w:rPr>
          <w:rFonts w:ascii="Arial" w:hAnsi="Arial" w:cs="Arial"/>
          <w:color w:val="auto"/>
          <w:sz w:val="20"/>
        </w:rPr>
      </w:pPr>
    </w:p>
    <w:p w14:paraId="4B2628E0" w14:textId="77777777" w:rsidR="00624C95" w:rsidRDefault="00624C95" w:rsidP="00A87950">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11FB049A" w14:textId="77777777" w:rsidR="00A87950" w:rsidRDefault="00A87950" w:rsidP="00A87950">
      <w:pPr>
        <w:spacing w:after="0" w:line="240" w:lineRule="auto"/>
        <w:ind w:left="720"/>
        <w:jc w:val="both"/>
        <w:rPr>
          <w:rFonts w:ascii="Arial" w:hAnsi="Arial" w:cs="Arial"/>
          <w:color w:val="auto"/>
          <w:sz w:val="20"/>
        </w:rPr>
      </w:pPr>
    </w:p>
    <w:p w14:paraId="65EC38A6" w14:textId="77777777" w:rsidR="00A87950" w:rsidRPr="002E2832" w:rsidRDefault="00A87950" w:rsidP="00A87950">
      <w:pPr>
        <w:spacing w:after="0" w:line="240" w:lineRule="auto"/>
        <w:ind w:left="720"/>
        <w:jc w:val="both"/>
        <w:rPr>
          <w:rFonts w:ascii="Arial" w:hAnsi="Arial" w:cs="Arial"/>
          <w:color w:val="auto"/>
          <w:sz w:val="20"/>
        </w:rPr>
      </w:pPr>
    </w:p>
    <w:p w14:paraId="324614B1" w14:textId="77777777" w:rsidR="00F97985" w:rsidRPr="009C6257" w:rsidRDefault="00F97985" w:rsidP="00A87950">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4594A2B7"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2332D34" w14:textId="3A0C2B11"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305A2538" w14:textId="77777777" w:rsidR="00C63AD7" w:rsidRPr="00D94226" w:rsidRDefault="00C63AD7" w:rsidP="00A87950">
      <w:pPr>
        <w:pStyle w:val="Prrafodelista"/>
        <w:spacing w:after="0" w:line="240" w:lineRule="auto"/>
        <w:ind w:left="709"/>
        <w:rPr>
          <w:rFonts w:ascii="Arial" w:hAnsi="Arial" w:cs="Arial"/>
          <w:sz w:val="20"/>
          <w:lang w:val="es-ES"/>
        </w:rPr>
      </w:pPr>
    </w:p>
    <w:p w14:paraId="0D529C9B" w14:textId="77777777" w:rsidR="00A76C37" w:rsidRDefault="00A76C37" w:rsidP="00422A7B">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354E8FD2" w14:textId="77777777" w:rsidR="007467B8" w:rsidRPr="00DD0670" w:rsidRDefault="007467B8" w:rsidP="00422A7B">
      <w:pPr>
        <w:spacing w:after="0" w:line="240" w:lineRule="auto"/>
        <w:ind w:left="709"/>
        <w:jc w:val="both"/>
        <w:rPr>
          <w:rFonts w:ascii="Arial" w:hAnsi="Arial" w:cs="Arial"/>
          <w:sz w:val="20"/>
        </w:rPr>
      </w:pPr>
    </w:p>
    <w:p w14:paraId="21F036E5" w14:textId="77777777"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la comunicación respectiva</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14:paraId="1776AD3C" w14:textId="77777777" w:rsidR="00A76C37" w:rsidRPr="000F7EF4" w:rsidRDefault="00A76C37" w:rsidP="00A76C37">
      <w:pPr>
        <w:spacing w:after="0" w:line="240" w:lineRule="auto"/>
        <w:ind w:left="709"/>
        <w:jc w:val="both"/>
        <w:rPr>
          <w:rFonts w:ascii="Arial" w:hAnsi="Arial" w:cs="Arial"/>
          <w:sz w:val="20"/>
        </w:rPr>
      </w:pPr>
    </w:p>
    <w:p w14:paraId="3EE0998F" w14:textId="77777777"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estimado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96FD6B8" w14:textId="77777777" w:rsidR="00A76C37" w:rsidRPr="000F7EF4" w:rsidRDefault="00A76C37" w:rsidP="00A76C37">
      <w:pPr>
        <w:spacing w:after="0" w:line="240" w:lineRule="auto"/>
        <w:ind w:left="709"/>
        <w:jc w:val="both"/>
        <w:rPr>
          <w:rFonts w:ascii="Arial" w:hAnsi="Arial" w:cs="Arial"/>
          <w:sz w:val="20"/>
        </w:rPr>
      </w:pPr>
    </w:p>
    <w:p w14:paraId="628D2D87" w14:textId="77777777"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14:paraId="5D188855" w14:textId="77777777" w:rsidR="00A76C37" w:rsidRDefault="00A76C37" w:rsidP="007353D2">
      <w:pPr>
        <w:pStyle w:val="Prrafodelista"/>
        <w:widowControl w:val="0"/>
        <w:spacing w:after="0" w:line="240" w:lineRule="auto"/>
        <w:jc w:val="both"/>
        <w:rPr>
          <w:rFonts w:ascii="Arial" w:hAnsi="Arial" w:cs="Arial"/>
          <w:sz w:val="20"/>
        </w:rPr>
      </w:pPr>
    </w:p>
    <w:p w14:paraId="1132FB20"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w:t>
      </w:r>
      <w:r w:rsidR="00EC238D">
        <w:rPr>
          <w:rFonts w:ascii="Arial" w:hAnsi="Arial" w:cs="Arial"/>
          <w:sz w:val="20"/>
        </w:rPr>
        <w:t>o siguie</w:t>
      </w:r>
      <w:r w:rsidRPr="00D94226">
        <w:rPr>
          <w:rFonts w:ascii="Arial" w:hAnsi="Arial" w:cs="Arial"/>
          <w:sz w:val="20"/>
        </w:rPr>
        <w:t>nte:</w:t>
      </w:r>
    </w:p>
    <w:p w14:paraId="6BD8B0B9" w14:textId="77777777" w:rsidR="007353D2" w:rsidRPr="00D94226" w:rsidRDefault="007353D2" w:rsidP="007353D2">
      <w:pPr>
        <w:pStyle w:val="Prrafodelista"/>
        <w:widowControl w:val="0"/>
        <w:spacing w:after="0" w:line="240" w:lineRule="auto"/>
        <w:jc w:val="both"/>
        <w:rPr>
          <w:rFonts w:ascii="Arial" w:hAnsi="Arial" w:cs="Arial"/>
          <w:sz w:val="20"/>
        </w:rPr>
      </w:pPr>
    </w:p>
    <w:p w14:paraId="73008897"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7684EB88"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644CC926" w14:textId="77777777" w:rsidR="007353D2" w:rsidRPr="00D94226" w:rsidRDefault="007353D2" w:rsidP="006C560A">
      <w:pPr>
        <w:pStyle w:val="Prrafodelista"/>
        <w:widowControl w:val="0"/>
        <w:spacing w:after="0" w:line="240" w:lineRule="auto"/>
        <w:jc w:val="both"/>
        <w:rPr>
          <w:rFonts w:ascii="Arial" w:hAnsi="Arial" w:cs="Arial"/>
          <w:sz w:val="20"/>
        </w:rPr>
      </w:pPr>
    </w:p>
    <w:p w14:paraId="70CDA3AC"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1C0CFAC4" w14:textId="77777777" w:rsidR="006C560A" w:rsidRPr="00D94226" w:rsidRDefault="006C560A" w:rsidP="007D43AC">
      <w:pPr>
        <w:pStyle w:val="Prrafodelista"/>
        <w:spacing w:after="0" w:line="240" w:lineRule="auto"/>
        <w:rPr>
          <w:rFonts w:ascii="Arial" w:hAnsi="Arial" w:cs="Arial"/>
          <w:sz w:val="20"/>
        </w:rPr>
      </w:pPr>
    </w:p>
    <w:p w14:paraId="38FCFFA7" w14:textId="77777777" w:rsidR="00AC6109" w:rsidRPr="00AC6109" w:rsidRDefault="00AC6109" w:rsidP="00AA1A7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CE88A53" w14:textId="77777777" w:rsidR="00AC6109" w:rsidRPr="00AC6109" w:rsidRDefault="00AC6109" w:rsidP="00AC6109">
      <w:pPr>
        <w:spacing w:after="0" w:line="240" w:lineRule="auto"/>
        <w:ind w:left="360" w:firstLine="426"/>
        <w:jc w:val="both"/>
        <w:rPr>
          <w:rFonts w:ascii="Arial" w:hAnsi="Arial" w:cs="Arial"/>
          <w:sz w:val="20"/>
          <w:lang w:val="es-ES"/>
        </w:rPr>
      </w:pPr>
    </w:p>
    <w:p w14:paraId="600F7821"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4C806BFE"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5BBDF97"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437D8869"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41E6F4F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54518DB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7B760DA"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10B7931"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20351928" w14:textId="77777777" w:rsidR="00AC6109" w:rsidRPr="00515A05" w:rsidRDefault="00AC6109" w:rsidP="00AC6109">
      <w:pPr>
        <w:pStyle w:val="Prrafodelista"/>
        <w:spacing w:after="0" w:line="240" w:lineRule="auto"/>
        <w:ind w:left="1080"/>
        <w:jc w:val="both"/>
        <w:rPr>
          <w:rFonts w:ascii="Arial" w:hAnsi="Arial" w:cs="Arial"/>
          <w:sz w:val="20"/>
        </w:rPr>
      </w:pPr>
    </w:p>
    <w:p w14:paraId="3012CA88"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BF08352" w14:textId="77777777" w:rsidR="00AC6109" w:rsidRPr="00B0197F" w:rsidRDefault="00AC6109" w:rsidP="00AA1A7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4EAB84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2BAD682C"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14:paraId="36821FAD" w14:textId="77777777" w:rsidR="00BA6EE2" w:rsidRDefault="00BA6EE2" w:rsidP="00BA6EE2">
      <w:pPr>
        <w:spacing w:after="0" w:line="240" w:lineRule="auto"/>
        <w:ind w:left="720"/>
        <w:jc w:val="both"/>
        <w:rPr>
          <w:rFonts w:ascii="Arial" w:hAnsi="Arial" w:cs="Arial"/>
          <w:color w:val="auto"/>
          <w:sz w:val="20"/>
          <w:lang w:val="es-ES"/>
        </w:rPr>
      </w:pPr>
    </w:p>
    <w:p w14:paraId="3905F276" w14:textId="77777777"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1C4DDF5"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3633B00"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83CD2E"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62984A8D"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DB27F2" w14:textId="77777777" w:rsidR="000F7EF4" w:rsidRPr="00191639" w:rsidRDefault="000F7EF4" w:rsidP="00040ACF">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En el caso de procedimientos de selección por relación de ítems cuando la contratación del servicio en general va a ser prestado fuera de la provincia de Lima y Callao y el monto del valor estimado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14:paraId="0770E2AF" w14:textId="77777777" w:rsidR="000F7EF4" w:rsidRDefault="000F7EF4" w:rsidP="00071BD8">
      <w:pPr>
        <w:spacing w:after="0" w:line="240" w:lineRule="auto"/>
        <w:ind w:left="720"/>
        <w:jc w:val="both"/>
        <w:rPr>
          <w:rFonts w:ascii="Arial" w:hAnsi="Arial" w:cs="Arial"/>
          <w:color w:val="auto"/>
          <w:sz w:val="20"/>
          <w:lang w:val="es-ES"/>
        </w:rPr>
      </w:pPr>
    </w:p>
    <w:p w14:paraId="10B516CA" w14:textId="77777777" w:rsidR="000F7EF4" w:rsidRDefault="000F7EF4" w:rsidP="00071BD8">
      <w:pPr>
        <w:spacing w:after="0" w:line="240" w:lineRule="auto"/>
        <w:ind w:left="720"/>
        <w:jc w:val="both"/>
        <w:rPr>
          <w:rFonts w:ascii="Arial" w:hAnsi="Arial" w:cs="Arial"/>
          <w:color w:val="auto"/>
          <w:sz w:val="20"/>
          <w:lang w:val="es-ES"/>
        </w:rPr>
      </w:pPr>
    </w:p>
    <w:p w14:paraId="0E37F43D" w14:textId="77777777" w:rsidR="008D26EA" w:rsidRPr="00B70080" w:rsidRDefault="008D26EA" w:rsidP="00AA1A7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13A18C20" w14:textId="77777777" w:rsidR="008D26EA" w:rsidRDefault="008D26EA" w:rsidP="008D26EA">
      <w:pPr>
        <w:spacing w:after="0" w:line="240" w:lineRule="auto"/>
        <w:ind w:left="720"/>
        <w:jc w:val="both"/>
        <w:rPr>
          <w:rFonts w:ascii="Arial" w:hAnsi="Arial" w:cs="Arial"/>
          <w:sz w:val="20"/>
        </w:rPr>
      </w:pPr>
    </w:p>
    <w:p w14:paraId="37895170" w14:textId="77777777" w:rsid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 xml:space="preserve">debe determinar si el postor que obtuvo el primer lugar según el orden de prelación cumple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2A05F6CD" w14:textId="77777777" w:rsidR="000F257A" w:rsidRDefault="000F257A" w:rsidP="009B52AD">
      <w:pPr>
        <w:pStyle w:val="WW-Textosinformato"/>
        <w:widowControl w:val="0"/>
        <w:ind w:left="709"/>
        <w:jc w:val="both"/>
        <w:rPr>
          <w:rFonts w:ascii="Arial" w:eastAsia="Batang" w:hAnsi="Arial" w:cs="Arial"/>
          <w:lang w:eastAsia="es-PE"/>
        </w:rPr>
      </w:pPr>
    </w:p>
    <w:p w14:paraId="41D9EA64" w14:textId="77777777" w:rsidR="000F257A" w:rsidRPr="005C1394" w:rsidRDefault="000F257A" w:rsidP="009B52AD">
      <w:pPr>
        <w:pStyle w:val="WW-Textosinformato"/>
        <w:widowControl w:val="0"/>
        <w:ind w:left="709"/>
        <w:jc w:val="both"/>
        <w:rPr>
          <w:rFonts w:ascii="Arial" w:eastAsia="Batang" w:hAnsi="Arial" w:cs="Arial"/>
          <w:lang w:eastAsia="es-PE"/>
        </w:rPr>
      </w:pPr>
    </w:p>
    <w:p w14:paraId="6001E8F3" w14:textId="77777777" w:rsidR="00B70080" w:rsidRPr="006927AD" w:rsidRDefault="00183D5C" w:rsidP="00AA1A7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4529E53" w14:textId="77777777" w:rsidR="00B70080" w:rsidRDefault="00B70080" w:rsidP="00B70080">
      <w:pPr>
        <w:pStyle w:val="WW-Textosinformato"/>
        <w:widowControl w:val="0"/>
        <w:ind w:left="709"/>
        <w:jc w:val="both"/>
        <w:rPr>
          <w:rFonts w:ascii="Arial" w:eastAsia="Batang" w:hAnsi="Arial" w:cs="Arial"/>
          <w:color w:val="000000"/>
          <w:lang w:eastAsia="es-PE"/>
        </w:rPr>
      </w:pPr>
    </w:p>
    <w:p w14:paraId="3090AD25"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94F39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F6B8976" w14:textId="77777777"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B8533DB" w14:textId="77777777" w:rsidR="000F257A" w:rsidRDefault="000F257A" w:rsidP="007E0879">
      <w:pPr>
        <w:pStyle w:val="Textosinformato"/>
        <w:ind w:left="709"/>
        <w:jc w:val="both"/>
        <w:rPr>
          <w:rFonts w:ascii="Arial" w:eastAsia="Batang" w:hAnsi="Arial" w:cs="Arial"/>
          <w:color w:val="000000"/>
          <w:lang w:val="es-PE" w:eastAsia="es-PE"/>
        </w:rPr>
      </w:pPr>
    </w:p>
    <w:p w14:paraId="5023370B" w14:textId="77777777" w:rsidR="000F257A" w:rsidRPr="007E0879" w:rsidRDefault="000F257A" w:rsidP="007E0879">
      <w:pPr>
        <w:pStyle w:val="Textosinformato"/>
        <w:ind w:left="709"/>
        <w:jc w:val="both"/>
        <w:rPr>
          <w:rFonts w:ascii="Arial" w:eastAsia="Batang" w:hAnsi="Arial" w:cs="Arial"/>
          <w:color w:val="000000"/>
          <w:lang w:val="es-PE" w:eastAsia="es-PE"/>
        </w:rPr>
      </w:pPr>
    </w:p>
    <w:p w14:paraId="72037CB5"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AD4122F"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4CA543E"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10E86B8" w14:textId="77777777" w:rsidR="009C5FCF" w:rsidRDefault="009C5FCF" w:rsidP="00182AFA">
      <w:pPr>
        <w:spacing w:after="0" w:line="240" w:lineRule="auto"/>
        <w:ind w:left="720"/>
        <w:jc w:val="both"/>
        <w:rPr>
          <w:rFonts w:ascii="Arial" w:hAnsi="Arial" w:cs="Arial"/>
          <w:color w:val="auto"/>
          <w:sz w:val="20"/>
          <w:lang w:val="es-ES"/>
        </w:rPr>
      </w:pPr>
    </w:p>
    <w:p w14:paraId="05532387"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6186ADFC" w14:textId="77777777" w:rsidR="009A4F1E" w:rsidRPr="009A4F1E" w:rsidRDefault="009A4F1E" w:rsidP="009C5FCF">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150F70F3"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CD8261"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097D2A" w14:paraId="43F903FA" w14:textId="77777777" w:rsidTr="000F7EF4">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C6CC61D" w14:textId="77777777" w:rsidR="000F7EF4" w:rsidRPr="00097D2A" w:rsidRDefault="000F7EF4" w:rsidP="00040ACF">
            <w:pPr>
              <w:widowControl w:val="0"/>
              <w:spacing w:after="0" w:line="240" w:lineRule="auto"/>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431A6590" w14:textId="77777777" w:rsidR="0072322D" w:rsidRDefault="0072322D" w:rsidP="00614DA3">
      <w:pPr>
        <w:pStyle w:val="Prrafodelista"/>
        <w:widowControl w:val="0"/>
        <w:spacing w:after="0" w:line="240" w:lineRule="auto"/>
        <w:jc w:val="both"/>
        <w:rPr>
          <w:rFonts w:ascii="Arial" w:hAnsi="Arial" w:cs="Arial"/>
          <w:sz w:val="20"/>
        </w:rPr>
      </w:pPr>
    </w:p>
    <w:p w14:paraId="66B713AF" w14:textId="77777777" w:rsidR="000F257A" w:rsidRPr="002938BC" w:rsidRDefault="000F257A" w:rsidP="00614DA3">
      <w:pPr>
        <w:pStyle w:val="Prrafodelista"/>
        <w:widowControl w:val="0"/>
        <w:spacing w:after="0" w:line="240" w:lineRule="auto"/>
        <w:jc w:val="both"/>
        <w:rPr>
          <w:rFonts w:ascii="Arial" w:hAnsi="Arial" w:cs="Arial"/>
          <w:sz w:val="20"/>
        </w:rPr>
      </w:pPr>
    </w:p>
    <w:p w14:paraId="187B20A1"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9F843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70A06056"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539CB715" w14:textId="77777777" w:rsidR="000B7661" w:rsidRPr="004B0E6E" w:rsidRDefault="000B7661" w:rsidP="004B0E6E">
      <w:pPr>
        <w:spacing w:after="0" w:line="240" w:lineRule="auto"/>
        <w:ind w:left="720"/>
        <w:jc w:val="both"/>
        <w:rPr>
          <w:rFonts w:ascii="Arial" w:hAnsi="Arial" w:cs="Arial"/>
          <w:sz w:val="20"/>
          <w:lang w:val="es-ES"/>
        </w:rPr>
      </w:pPr>
    </w:p>
    <w:p w14:paraId="3E28739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0E6AB2A" w14:textId="77777777" w:rsidR="000B7661" w:rsidRPr="004B0E6E" w:rsidRDefault="000B7661" w:rsidP="004B0E6E">
      <w:pPr>
        <w:spacing w:after="0" w:line="240" w:lineRule="auto"/>
        <w:ind w:left="720"/>
        <w:jc w:val="both"/>
        <w:rPr>
          <w:rFonts w:ascii="Arial" w:hAnsi="Arial" w:cs="Arial"/>
          <w:sz w:val="20"/>
          <w:lang w:val="es-ES"/>
        </w:rPr>
      </w:pPr>
    </w:p>
    <w:p w14:paraId="1C413F27"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0E208D4B" w14:textId="77777777" w:rsidR="00B640D1" w:rsidRDefault="00B640D1" w:rsidP="00CD5328">
      <w:pPr>
        <w:widowControl w:val="0"/>
        <w:spacing w:after="0" w:line="240" w:lineRule="auto"/>
        <w:ind w:left="708"/>
        <w:jc w:val="both"/>
        <w:rPr>
          <w:rFonts w:ascii="Arial" w:hAnsi="Arial" w:cs="Arial"/>
        </w:rPr>
      </w:pPr>
    </w:p>
    <w:p w14:paraId="11D92CB9" w14:textId="77777777" w:rsidR="000F257A" w:rsidRPr="00CD5328" w:rsidRDefault="000F257A" w:rsidP="00CD5328">
      <w:pPr>
        <w:widowControl w:val="0"/>
        <w:spacing w:after="0" w:line="240" w:lineRule="auto"/>
        <w:ind w:left="708"/>
        <w:jc w:val="both"/>
        <w:rPr>
          <w:rFonts w:ascii="Arial" w:hAnsi="Arial" w:cs="Arial"/>
        </w:rPr>
      </w:pPr>
    </w:p>
    <w:p w14:paraId="53956AB4" w14:textId="77777777"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262B6FC2" w14:textId="77777777" w:rsidR="00F97985" w:rsidRPr="00CD5328" w:rsidRDefault="00F97985" w:rsidP="00644C7A">
      <w:pPr>
        <w:widowControl w:val="0"/>
        <w:spacing w:after="0" w:line="240" w:lineRule="auto"/>
        <w:ind w:left="709"/>
        <w:rPr>
          <w:rFonts w:ascii="Arial" w:hAnsi="Arial" w:cs="Arial"/>
        </w:rPr>
      </w:pPr>
    </w:p>
    <w:p w14:paraId="6B6B1C52" w14:textId="77777777" w:rsidR="00AD6C89" w:rsidRPr="00657557" w:rsidRDefault="00AD6C89" w:rsidP="00644C7A">
      <w:pPr>
        <w:pStyle w:val="Prrafodelista"/>
        <w:widowControl w:val="0"/>
        <w:spacing w:after="0" w:line="240" w:lineRule="auto"/>
        <w:ind w:left="709"/>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w:t>
      </w:r>
      <w:r w:rsidRPr="009A0FA9">
        <w:rPr>
          <w:rFonts w:ascii="Arial" w:hAnsi="Arial" w:cs="Arial"/>
          <w:color w:val="auto"/>
          <w:sz w:val="20"/>
          <w:lang w:val="es-ES"/>
        </w:rPr>
        <w:t xml:space="preserve">el artículo </w:t>
      </w:r>
      <w:r w:rsidR="00371591" w:rsidRPr="009A0FA9">
        <w:rPr>
          <w:rFonts w:ascii="Arial" w:hAnsi="Arial" w:cs="Arial"/>
          <w:color w:val="auto"/>
          <w:sz w:val="20"/>
          <w:lang w:val="es-ES"/>
        </w:rPr>
        <w:t>2</w:t>
      </w:r>
      <w:r w:rsidR="004D477B" w:rsidRPr="009A0FA9">
        <w:rPr>
          <w:rFonts w:ascii="Arial" w:hAnsi="Arial" w:cs="Arial"/>
          <w:color w:val="auto"/>
          <w:sz w:val="20"/>
          <w:lang w:val="es-ES"/>
        </w:rPr>
        <w:t>4</w:t>
      </w:r>
      <w:r w:rsidR="00657557" w:rsidRPr="009A0FA9">
        <w:rPr>
          <w:rFonts w:ascii="Arial" w:hAnsi="Arial" w:cs="Arial"/>
          <w:color w:val="auto"/>
          <w:sz w:val="20"/>
          <w:lang w:val="es-ES"/>
        </w:rPr>
        <w:t>5</w:t>
      </w:r>
      <w:r w:rsidRPr="009A0FA9">
        <w:rPr>
          <w:rFonts w:ascii="Arial" w:hAnsi="Arial" w:cs="Arial"/>
          <w:color w:val="auto"/>
          <w:sz w:val="20"/>
          <w:lang w:val="es-ES"/>
        </w:rPr>
        <w:t xml:space="preserve"> del Reglamento, </w:t>
      </w:r>
      <w:r w:rsidR="00657557" w:rsidRPr="009A0FA9">
        <w:rPr>
          <w:rFonts w:ascii="Arial" w:hAnsi="Arial" w:cs="Arial"/>
          <w:color w:val="auto"/>
          <w:sz w:val="20"/>
          <w:lang w:val="es-ES"/>
        </w:rPr>
        <w:t>a partir del día hábil siguiente al registro en el SEACE del consentimiento de la buena pro o de que esta haya quedado administrativamente firme</w:t>
      </w:r>
      <w:r w:rsidRPr="009A0FA9">
        <w:rPr>
          <w:rFonts w:ascii="Arial" w:hAnsi="Arial" w:cs="Arial"/>
          <w:color w:val="auto"/>
          <w:sz w:val="20"/>
          <w:lang w:val="es-ES"/>
        </w:rPr>
        <w:t xml:space="preserve">, el postor ganador de la </w:t>
      </w:r>
      <w:r w:rsidR="003C26C8" w:rsidRPr="009A0FA9">
        <w:rPr>
          <w:rFonts w:ascii="Arial" w:hAnsi="Arial" w:cs="Arial"/>
          <w:color w:val="auto"/>
          <w:sz w:val="20"/>
          <w:lang w:val="es-ES"/>
        </w:rPr>
        <w:t>b</w:t>
      </w:r>
      <w:r w:rsidRPr="009A0FA9">
        <w:rPr>
          <w:rFonts w:ascii="Arial" w:hAnsi="Arial" w:cs="Arial"/>
          <w:color w:val="auto"/>
          <w:sz w:val="20"/>
          <w:lang w:val="es-ES"/>
        </w:rPr>
        <w:t xml:space="preserve">uena </w:t>
      </w:r>
      <w:r w:rsidR="003C26C8" w:rsidRPr="009A0FA9">
        <w:rPr>
          <w:rFonts w:ascii="Arial" w:hAnsi="Arial" w:cs="Arial"/>
          <w:color w:val="auto"/>
          <w:sz w:val="20"/>
          <w:lang w:val="es-ES"/>
        </w:rPr>
        <w:t>p</w:t>
      </w:r>
      <w:r w:rsidRPr="009A0FA9">
        <w:rPr>
          <w:rFonts w:ascii="Arial" w:hAnsi="Arial" w:cs="Arial"/>
          <w:color w:val="auto"/>
          <w:sz w:val="20"/>
          <w:lang w:val="es-ES"/>
        </w:rPr>
        <w:t xml:space="preserve">ro </w:t>
      </w:r>
      <w:r w:rsidR="0059306C" w:rsidRPr="009A0FA9">
        <w:rPr>
          <w:rFonts w:ascii="Arial" w:hAnsi="Arial" w:cs="Arial"/>
          <w:color w:val="auto"/>
          <w:sz w:val="20"/>
          <w:lang w:val="es-ES"/>
        </w:rPr>
        <w:t>puede</w:t>
      </w:r>
      <w:r w:rsidRPr="009A0FA9">
        <w:rPr>
          <w:rFonts w:ascii="Arial" w:hAnsi="Arial" w:cs="Arial"/>
          <w:color w:val="auto"/>
          <w:sz w:val="20"/>
          <w:lang w:val="es-ES"/>
        </w:rPr>
        <w:t xml:space="preserve"> solicitar ante el OSCE la expedición de la constancia de no estar </w:t>
      </w:r>
      <w:r w:rsidRPr="00657557">
        <w:rPr>
          <w:rFonts w:ascii="Arial" w:hAnsi="Arial" w:cs="Arial"/>
          <w:sz w:val="20"/>
          <w:lang w:val="es-ES"/>
        </w:rPr>
        <w:t xml:space="preserve">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072A747F" w14:textId="77777777" w:rsidR="00371591" w:rsidRDefault="00371591" w:rsidP="00644C7A">
      <w:pPr>
        <w:tabs>
          <w:tab w:val="center" w:pos="4419"/>
          <w:tab w:val="right" w:pos="8838"/>
        </w:tabs>
        <w:autoSpaceDE w:val="0"/>
        <w:autoSpaceDN w:val="0"/>
        <w:adjustRightInd w:val="0"/>
        <w:spacing w:after="0" w:line="240" w:lineRule="auto"/>
        <w:ind w:left="720"/>
        <w:jc w:val="both"/>
        <w:rPr>
          <w:rFonts w:ascii="Arial" w:hAnsi="Arial" w:cs="Arial"/>
          <w:sz w:val="20"/>
          <w:lang w:val="es-ES"/>
        </w:rPr>
      </w:pPr>
    </w:p>
    <w:p w14:paraId="6D971294" w14:textId="77777777" w:rsidR="004E0405" w:rsidRDefault="00371591" w:rsidP="00644C7A">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2F49D0F7" w14:textId="77777777" w:rsidR="004E0405" w:rsidRDefault="004E0405" w:rsidP="00C765C4">
      <w:pPr>
        <w:tabs>
          <w:tab w:val="center" w:pos="4419"/>
          <w:tab w:val="right" w:pos="8838"/>
        </w:tabs>
        <w:autoSpaceDE w:val="0"/>
        <w:autoSpaceDN w:val="0"/>
        <w:adjustRightInd w:val="0"/>
        <w:spacing w:after="0"/>
        <w:ind w:left="709"/>
        <w:jc w:val="both"/>
        <w:rPr>
          <w:rFonts w:ascii="Arial" w:hAnsi="Arial" w:cs="Arial"/>
          <w:sz w:val="20"/>
          <w:lang w:val="es-ES"/>
        </w:rPr>
      </w:pPr>
    </w:p>
    <w:p w14:paraId="304C515D" w14:textId="57B0A8D5"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7B1313" w14:textId="77777777" w:rsidTr="009A7ECC">
        <w:tc>
          <w:tcPr>
            <w:tcW w:w="8813" w:type="dxa"/>
          </w:tcPr>
          <w:p w14:paraId="7ADA1F6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CF368E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0BCEC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D080A2B" w14:textId="77777777" w:rsidR="00F97985" w:rsidRPr="00CD5328" w:rsidRDefault="00F97985" w:rsidP="00CD5328">
            <w:pPr>
              <w:widowControl w:val="0"/>
              <w:spacing w:after="0" w:line="240" w:lineRule="auto"/>
              <w:jc w:val="center"/>
              <w:rPr>
                <w:rFonts w:ascii="Arial" w:hAnsi="Arial" w:cs="Arial"/>
                <w:sz w:val="6"/>
              </w:rPr>
            </w:pPr>
          </w:p>
        </w:tc>
      </w:tr>
    </w:tbl>
    <w:p w14:paraId="649798B1" w14:textId="77777777" w:rsidR="00F97985" w:rsidRDefault="00F97985" w:rsidP="002A7301">
      <w:pPr>
        <w:pStyle w:val="Prrafodelista"/>
        <w:widowControl w:val="0"/>
        <w:spacing w:after="0" w:line="240" w:lineRule="auto"/>
        <w:ind w:left="84"/>
        <w:jc w:val="both"/>
        <w:rPr>
          <w:rFonts w:ascii="Arial" w:hAnsi="Arial" w:cs="Arial"/>
        </w:rPr>
      </w:pPr>
    </w:p>
    <w:p w14:paraId="26C9A182" w14:textId="77777777" w:rsidR="002A7301" w:rsidRDefault="002A7301" w:rsidP="002A7301">
      <w:pPr>
        <w:pStyle w:val="Prrafodelista"/>
        <w:widowControl w:val="0"/>
        <w:spacing w:after="0" w:line="240" w:lineRule="auto"/>
        <w:ind w:left="84"/>
        <w:jc w:val="both"/>
        <w:rPr>
          <w:rFonts w:ascii="Arial" w:hAnsi="Arial" w:cs="Arial"/>
        </w:rPr>
      </w:pPr>
    </w:p>
    <w:p w14:paraId="2045BE96" w14:textId="77777777" w:rsidR="002A7301" w:rsidRPr="00CD5328" w:rsidRDefault="002A7301" w:rsidP="002A7301">
      <w:pPr>
        <w:pStyle w:val="Prrafodelista"/>
        <w:widowControl w:val="0"/>
        <w:spacing w:after="0" w:line="240" w:lineRule="auto"/>
        <w:ind w:left="84"/>
        <w:jc w:val="both"/>
        <w:rPr>
          <w:rFonts w:ascii="Arial" w:hAnsi="Arial" w:cs="Arial"/>
        </w:rPr>
      </w:pPr>
    </w:p>
    <w:p w14:paraId="2EAD4979" w14:textId="77777777" w:rsidR="00F97985" w:rsidRPr="00CD5328" w:rsidRDefault="00F97985" w:rsidP="00AA1A73">
      <w:pPr>
        <w:pStyle w:val="Prrafodelista"/>
        <w:widowControl w:val="0"/>
        <w:numPr>
          <w:ilvl w:val="0"/>
          <w:numId w:val="16"/>
        </w:numPr>
        <w:spacing w:after="0" w:line="240" w:lineRule="auto"/>
        <w:ind w:left="96"/>
        <w:jc w:val="both"/>
        <w:rPr>
          <w:rFonts w:ascii="Arial" w:hAnsi="Arial" w:cs="Arial"/>
          <w:vanish/>
          <w:sz w:val="20"/>
        </w:rPr>
      </w:pPr>
    </w:p>
    <w:p w14:paraId="48E87DA6"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A29293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81EE9A3"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4F5F71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B1433BF" w14:textId="17C34C7C"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00A24838">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111207CC"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7BC1D5AD"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562F535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09E315C" w14:textId="77777777"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FD88C0E" w14:textId="77777777" w:rsidR="002A7301" w:rsidRDefault="002A7301" w:rsidP="004E4F88">
      <w:pPr>
        <w:pStyle w:val="Prrafodelista"/>
        <w:widowControl w:val="0"/>
        <w:spacing w:after="0" w:line="240" w:lineRule="auto"/>
        <w:ind w:left="709"/>
        <w:jc w:val="both"/>
        <w:rPr>
          <w:rFonts w:ascii="Arial" w:hAnsi="Arial" w:cs="Arial"/>
          <w:sz w:val="20"/>
          <w:lang w:val="es-ES"/>
        </w:rPr>
      </w:pPr>
    </w:p>
    <w:p w14:paraId="3181FC2F"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2B45DBB" w14:textId="77777777"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3C7CB3CA"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70A1298" w14:textId="7FF9EDAE"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78780C4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07B4546"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41D6DA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804E76C"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EAEEC12" w14:textId="77777777" w:rsidTr="009A7ECC">
        <w:tc>
          <w:tcPr>
            <w:tcW w:w="8813" w:type="dxa"/>
          </w:tcPr>
          <w:p w14:paraId="6F2F242D"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E8BBB9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51A9A48B"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741A43FB" w14:textId="77777777" w:rsidR="00F97985" w:rsidRPr="00CD5328" w:rsidRDefault="00F97985" w:rsidP="00CD5328">
            <w:pPr>
              <w:widowControl w:val="0"/>
              <w:spacing w:after="0" w:line="240" w:lineRule="auto"/>
              <w:jc w:val="center"/>
              <w:rPr>
                <w:rFonts w:ascii="Arial" w:hAnsi="Arial" w:cs="Arial"/>
                <w:sz w:val="6"/>
              </w:rPr>
            </w:pPr>
          </w:p>
        </w:tc>
      </w:tr>
    </w:tbl>
    <w:p w14:paraId="07A339FF" w14:textId="77777777" w:rsidR="008B513C" w:rsidRPr="00057672" w:rsidRDefault="008B513C" w:rsidP="00CD5328">
      <w:pPr>
        <w:widowControl w:val="0"/>
        <w:spacing w:after="0" w:line="240" w:lineRule="auto"/>
        <w:ind w:left="96"/>
        <w:jc w:val="both"/>
        <w:rPr>
          <w:rFonts w:ascii="Arial" w:hAnsi="Arial" w:cs="Arial"/>
        </w:rPr>
      </w:pPr>
    </w:p>
    <w:p w14:paraId="1BF49BBE"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12079308" w14:textId="77777777"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14:paraId="47A04690" w14:textId="77777777" w:rsidR="00F97985" w:rsidRPr="00CD5328" w:rsidRDefault="003D5A05" w:rsidP="00AA1A73">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6ABFE60A" w14:textId="77777777" w:rsidR="00F97985" w:rsidRPr="00CD5328" w:rsidRDefault="00F97985" w:rsidP="00CD5328">
      <w:pPr>
        <w:widowControl w:val="0"/>
        <w:spacing w:after="0" w:line="240" w:lineRule="auto"/>
        <w:ind w:left="445"/>
        <w:jc w:val="both"/>
        <w:rPr>
          <w:rFonts w:ascii="Arial" w:hAnsi="Arial" w:cs="Arial"/>
        </w:rPr>
      </w:pPr>
    </w:p>
    <w:p w14:paraId="5EE904C4" w14:textId="77777777"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C68CC10" w14:textId="77777777"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14:paraId="4B695B20" w14:textId="77777777"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3D9C83F"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74E3E8C2"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66654C71"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
        <w:tblW w:w="8533" w:type="dxa"/>
        <w:tblInd w:w="534" w:type="dxa"/>
        <w:tblLook w:val="04A0" w:firstRow="1" w:lastRow="0" w:firstColumn="1" w:lastColumn="0" w:noHBand="0" w:noVBand="1"/>
      </w:tblPr>
      <w:tblGrid>
        <w:gridCol w:w="8533"/>
      </w:tblGrid>
      <w:tr w:rsidR="00B725CE" w:rsidRPr="002B4536" w14:paraId="44ED7E23"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7326F87"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53BD0D9"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60CD45D" w14:textId="77777777" w:rsidR="00B725CE" w:rsidRPr="00B725CE" w:rsidRDefault="00B725CE" w:rsidP="00B725CE">
            <w:pPr>
              <w:widowControl w:val="0"/>
              <w:spacing w:after="0" w:line="240" w:lineRule="auto"/>
              <w:ind w:left="34"/>
              <w:jc w:val="both"/>
              <w:rPr>
                <w:rFonts w:ascii="Arial" w:hAnsi="Arial" w:cs="Arial"/>
                <w:b w:val="0"/>
                <w:color w:val="0000FF"/>
                <w:sz w:val="19"/>
                <w:szCs w:val="19"/>
                <w:lang w:val="es-ES"/>
              </w:rPr>
            </w:pPr>
            <w:r w:rsidRPr="00B725CE">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14:paraId="32C7DF3D" w14:textId="77777777" w:rsidR="00B725CE" w:rsidRDefault="00B725CE" w:rsidP="00F85C28">
      <w:pPr>
        <w:spacing w:after="0" w:line="240" w:lineRule="auto"/>
        <w:ind w:left="426"/>
        <w:jc w:val="both"/>
        <w:rPr>
          <w:rFonts w:ascii="Arial" w:hAnsi="Arial" w:cs="Arial"/>
          <w:color w:val="auto"/>
          <w:sz w:val="20"/>
          <w:lang w:val="es-ES"/>
        </w:rPr>
      </w:pPr>
    </w:p>
    <w:p w14:paraId="38CBE8CC"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01AEB873" w14:textId="77777777" w:rsidR="004A2707" w:rsidRDefault="004A2707" w:rsidP="00031A30">
      <w:pPr>
        <w:spacing w:after="0" w:line="240" w:lineRule="auto"/>
        <w:ind w:left="426"/>
        <w:jc w:val="both"/>
        <w:rPr>
          <w:rFonts w:ascii="Arial" w:hAnsi="Arial" w:cs="Arial"/>
          <w:color w:val="auto"/>
          <w:sz w:val="20"/>
          <w:lang w:val="es-ES"/>
        </w:rPr>
      </w:pPr>
    </w:p>
    <w:p w14:paraId="26E6BB31" w14:textId="77777777" w:rsidR="004A2707" w:rsidRPr="0000241B" w:rsidRDefault="004A2707" w:rsidP="00031A30">
      <w:pPr>
        <w:spacing w:after="0" w:line="240" w:lineRule="auto"/>
        <w:ind w:left="426"/>
        <w:jc w:val="both"/>
        <w:rPr>
          <w:rFonts w:ascii="Arial" w:hAnsi="Arial" w:cs="Arial"/>
          <w:color w:val="auto"/>
          <w:sz w:val="20"/>
          <w:lang w:val="es-ES"/>
        </w:rPr>
      </w:pPr>
    </w:p>
    <w:p w14:paraId="7CA80F1B" w14:textId="77777777" w:rsidR="00F97985" w:rsidRPr="008F4523" w:rsidRDefault="00796258" w:rsidP="00AA1A73">
      <w:pPr>
        <w:pStyle w:val="Prrafodelista"/>
        <w:widowControl w:val="0"/>
        <w:numPr>
          <w:ilvl w:val="1"/>
          <w:numId w:val="12"/>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14:paraId="56587A84" w14:textId="77777777" w:rsidR="004A2707" w:rsidRDefault="004A2707" w:rsidP="00796258">
      <w:pPr>
        <w:pStyle w:val="Prrafodelista"/>
        <w:widowControl w:val="0"/>
        <w:spacing w:after="0" w:line="240" w:lineRule="auto"/>
        <w:ind w:left="426"/>
        <w:jc w:val="both"/>
        <w:rPr>
          <w:rFonts w:ascii="Arial" w:hAnsi="Arial" w:cs="Arial"/>
          <w:sz w:val="20"/>
        </w:rPr>
      </w:pPr>
    </w:p>
    <w:p w14:paraId="1B60EF99" w14:textId="77777777"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1" w:name="JD_DS184-2008-EF-A150"/>
      <w:bookmarkEnd w:id="1"/>
    </w:p>
    <w:p w14:paraId="70D48BA8" w14:textId="77777777" w:rsidR="004A2707" w:rsidRDefault="004A2707" w:rsidP="00796258">
      <w:pPr>
        <w:pStyle w:val="Prrafodelista"/>
        <w:widowControl w:val="0"/>
        <w:spacing w:after="0" w:line="240" w:lineRule="auto"/>
        <w:ind w:left="426"/>
        <w:jc w:val="both"/>
        <w:rPr>
          <w:rFonts w:ascii="Arial" w:hAnsi="Arial" w:cs="Arial"/>
          <w:sz w:val="20"/>
        </w:rPr>
      </w:pPr>
    </w:p>
    <w:p w14:paraId="24FEAC63" w14:textId="77777777" w:rsidR="004A2707" w:rsidRPr="00796258" w:rsidRDefault="004A2707" w:rsidP="00796258">
      <w:pPr>
        <w:pStyle w:val="Prrafodelista"/>
        <w:widowControl w:val="0"/>
        <w:spacing w:after="0" w:line="240" w:lineRule="auto"/>
        <w:ind w:left="426"/>
        <w:jc w:val="both"/>
        <w:rPr>
          <w:rFonts w:ascii="Arial" w:hAnsi="Arial" w:cs="Arial"/>
          <w:sz w:val="20"/>
        </w:rPr>
      </w:pPr>
    </w:p>
    <w:p w14:paraId="59280B49" w14:textId="4B698433" w:rsidR="004144BB" w:rsidRDefault="00422A7B" w:rsidP="00AA1A73">
      <w:pPr>
        <w:pStyle w:val="Prrafodelista"/>
        <w:widowControl w:val="0"/>
        <w:numPr>
          <w:ilvl w:val="1"/>
          <w:numId w:val="12"/>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14:paraId="7045C7A2" w14:textId="77777777" w:rsidR="004A2707" w:rsidRDefault="004A2707" w:rsidP="008B0468">
      <w:pPr>
        <w:pStyle w:val="Prrafodelista"/>
        <w:widowControl w:val="0"/>
        <w:spacing w:after="0" w:line="240" w:lineRule="auto"/>
        <w:ind w:left="445"/>
        <w:jc w:val="both"/>
        <w:rPr>
          <w:rFonts w:ascii="Arial" w:hAnsi="Arial" w:cs="Arial"/>
          <w:sz w:val="20"/>
        </w:rPr>
      </w:pPr>
    </w:p>
    <w:p w14:paraId="40088312"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1990EB3" w14:textId="77777777" w:rsidR="004A2707" w:rsidRDefault="004A2707" w:rsidP="008B0468">
      <w:pPr>
        <w:pStyle w:val="Prrafodelista"/>
        <w:widowControl w:val="0"/>
        <w:spacing w:after="0" w:line="240" w:lineRule="auto"/>
        <w:ind w:left="445"/>
        <w:jc w:val="both"/>
        <w:rPr>
          <w:rFonts w:ascii="Arial" w:hAnsi="Arial" w:cs="Arial"/>
          <w:sz w:val="20"/>
        </w:rPr>
      </w:pPr>
    </w:p>
    <w:p w14:paraId="07D5B59C"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2CA4C736" w14:textId="77777777" w:rsidR="004144BB" w:rsidRPr="00CD5328" w:rsidRDefault="004144BB"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87B3C88" w14:textId="77777777" w:rsidR="004A2707" w:rsidRDefault="004A2707" w:rsidP="00903FE7">
      <w:pPr>
        <w:spacing w:after="0" w:line="240" w:lineRule="auto"/>
        <w:ind w:left="1134"/>
        <w:jc w:val="both"/>
        <w:rPr>
          <w:rFonts w:ascii="Arial" w:hAnsi="Arial" w:cs="Arial"/>
          <w:sz w:val="20"/>
        </w:rPr>
      </w:pPr>
    </w:p>
    <w:p w14:paraId="3ACE060C"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0CCACFA2" w14:textId="77777777"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14:paraId="2A049497" w14:textId="77777777"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B8C2216" w14:textId="77777777"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00D8BFD4" w14:textId="77777777" w:rsidTr="003C1AA4">
        <w:trPr>
          <w:trHeight w:val="67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CC51C3B" w14:textId="77777777"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1643EAEE" w14:textId="77777777" w:rsidR="001F142C" w:rsidRDefault="001F142C" w:rsidP="00CD5328">
      <w:pPr>
        <w:pStyle w:val="Prrafodelista"/>
        <w:widowControl w:val="0"/>
        <w:spacing w:after="0" w:line="240" w:lineRule="auto"/>
        <w:ind w:left="1701"/>
        <w:jc w:val="both"/>
        <w:rPr>
          <w:rFonts w:ascii="Arial" w:hAnsi="Arial" w:cs="Arial"/>
          <w:sz w:val="20"/>
        </w:rPr>
      </w:pPr>
    </w:p>
    <w:p w14:paraId="469867CE"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5FD329C8" w14:textId="77777777" w:rsidR="008D408F" w:rsidRPr="00CD5328" w:rsidRDefault="008D408F"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42F6BB04"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0E716EBC"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30B1D373"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5E7BC0B9"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109C29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CCC6AE8" w14:textId="77777777" w:rsidTr="003C0E23">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C9D622E" w14:textId="3A59DFA7" w:rsidR="00AF4088" w:rsidRPr="00AF4088" w:rsidRDefault="00AF4088" w:rsidP="00AF4088">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tc>
      </w:tr>
    </w:tbl>
    <w:p w14:paraId="592E2B35" w14:textId="77777777" w:rsidR="00AF4088" w:rsidRDefault="00AF4088" w:rsidP="00AF277B">
      <w:pPr>
        <w:pStyle w:val="Prrafodelista"/>
        <w:widowControl w:val="0"/>
        <w:spacing w:after="0" w:line="240" w:lineRule="auto"/>
        <w:ind w:left="1134"/>
        <w:jc w:val="both"/>
        <w:rPr>
          <w:rFonts w:ascii="Arial" w:hAnsi="Arial" w:cs="Arial"/>
          <w:sz w:val="20"/>
        </w:rPr>
      </w:pPr>
    </w:p>
    <w:p w14:paraId="5B3C83CB" w14:textId="77777777" w:rsidR="00A24BD0" w:rsidRDefault="00A24BD0" w:rsidP="00AF277B">
      <w:pPr>
        <w:pStyle w:val="Prrafodelista"/>
        <w:widowControl w:val="0"/>
        <w:spacing w:after="0" w:line="240" w:lineRule="auto"/>
        <w:ind w:left="1134"/>
        <w:jc w:val="both"/>
        <w:rPr>
          <w:rFonts w:ascii="Arial" w:hAnsi="Arial" w:cs="Arial"/>
          <w:sz w:val="20"/>
        </w:rPr>
      </w:pPr>
    </w:p>
    <w:p w14:paraId="3B98E008" w14:textId="77777777" w:rsidR="008B0468" w:rsidRDefault="008B0468" w:rsidP="00AA1A73">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2D77236" w14:textId="77777777" w:rsidR="000E55E6" w:rsidRDefault="000E55E6" w:rsidP="000E55E6">
      <w:pPr>
        <w:pStyle w:val="Prrafodelista"/>
        <w:widowControl w:val="0"/>
        <w:spacing w:after="0" w:line="240" w:lineRule="auto"/>
        <w:ind w:left="1134"/>
        <w:jc w:val="both"/>
        <w:rPr>
          <w:rFonts w:ascii="Arial" w:hAnsi="Arial" w:cs="Arial"/>
          <w:b/>
          <w:sz w:val="20"/>
        </w:rPr>
      </w:pPr>
    </w:p>
    <w:p w14:paraId="4E45839E"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14:paraId="5BD723EE" w14:textId="77777777" w:rsidR="0077501D" w:rsidRDefault="0077501D" w:rsidP="000E55E6">
      <w:pPr>
        <w:pStyle w:val="Prrafodelista"/>
        <w:widowControl w:val="0"/>
        <w:spacing w:after="0" w:line="240" w:lineRule="auto"/>
        <w:ind w:left="1134"/>
        <w:jc w:val="both"/>
        <w:rPr>
          <w:rFonts w:ascii="Arial" w:hAnsi="Arial" w:cs="Arial"/>
          <w:sz w:val="20"/>
        </w:rPr>
      </w:pPr>
    </w:p>
    <w:p w14:paraId="678A5200" w14:textId="77777777" w:rsidR="0077501D" w:rsidRDefault="0077501D" w:rsidP="000E55E6">
      <w:pPr>
        <w:pStyle w:val="Prrafodelista"/>
        <w:widowControl w:val="0"/>
        <w:spacing w:after="0" w:line="240" w:lineRule="auto"/>
        <w:ind w:left="1134"/>
        <w:jc w:val="both"/>
        <w:rPr>
          <w:rFonts w:ascii="Arial" w:hAnsi="Arial" w:cs="Arial"/>
          <w:sz w:val="20"/>
        </w:rPr>
      </w:pPr>
    </w:p>
    <w:p w14:paraId="4078C376" w14:textId="77777777" w:rsidR="004144BB" w:rsidRPr="00C238A3" w:rsidRDefault="004144BB" w:rsidP="00AA1A73">
      <w:pPr>
        <w:pStyle w:val="Prrafodelista"/>
        <w:widowControl w:val="0"/>
        <w:numPr>
          <w:ilvl w:val="1"/>
          <w:numId w:val="12"/>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73EF4A33"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3DFE798B"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6899C71"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5F583B74"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484377D0"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B5CDBF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6EDC9A0"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46F483B" w14:textId="77777777" w:rsidR="000F7EF4" w:rsidRDefault="000F7EF4"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firstRow="1" w:lastRow="0" w:firstColumn="1" w:lastColumn="0" w:noHBand="0" w:noVBand="1"/>
      </w:tblPr>
      <w:tblGrid>
        <w:gridCol w:w="8759"/>
      </w:tblGrid>
      <w:tr w:rsidR="000F7EF4" w14:paraId="3405B847" w14:textId="77777777" w:rsidTr="003C0E2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2C32CD96"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0F7EF4" w14:paraId="471B4A56" w14:textId="77777777" w:rsidTr="003C0E23">
        <w:trPr>
          <w:trHeight w:val="958"/>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A7B4BE4" w14:textId="77777777"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CFF9D48" w14:textId="77777777" w:rsidR="004144BB" w:rsidRDefault="004144BB" w:rsidP="00CD5328">
      <w:pPr>
        <w:pStyle w:val="Prrafodelista"/>
        <w:widowControl w:val="0"/>
        <w:spacing w:after="0" w:line="240" w:lineRule="auto"/>
        <w:ind w:left="1701"/>
        <w:jc w:val="both"/>
        <w:rPr>
          <w:rFonts w:ascii="Arial" w:hAnsi="Arial" w:cs="Arial"/>
          <w:sz w:val="20"/>
        </w:rPr>
      </w:pPr>
    </w:p>
    <w:p w14:paraId="7541BD67"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760C0822" w14:textId="77777777" w:rsidR="004144BB" w:rsidRPr="00587C94" w:rsidRDefault="004144BB" w:rsidP="00587C94">
      <w:pPr>
        <w:pStyle w:val="Estilonum"/>
      </w:pPr>
      <w:r w:rsidRPr="00587C94">
        <w:t xml:space="preserve">EJECUCIÓN DE </w:t>
      </w:r>
      <w:r w:rsidR="009A4B81" w:rsidRPr="00587C94">
        <w:t>GARANTÍAS</w:t>
      </w:r>
    </w:p>
    <w:p w14:paraId="46A0F9F6"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28A224B7"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14:paraId="6F674BDB"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68D6066B"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75C12C6E" w14:textId="77777777" w:rsidR="001230D9" w:rsidRPr="00CD5328" w:rsidRDefault="001230D9" w:rsidP="00587C94">
      <w:pPr>
        <w:pStyle w:val="Estilonum"/>
      </w:pPr>
      <w:r w:rsidRPr="00CD5328">
        <w:t>ADELANTOS</w:t>
      </w:r>
    </w:p>
    <w:p w14:paraId="0ED277F1" w14:textId="77777777" w:rsidR="00E71E64" w:rsidRDefault="00E71E64" w:rsidP="00587C94">
      <w:pPr>
        <w:pStyle w:val="Estiloparrafo2"/>
      </w:pPr>
    </w:p>
    <w:p w14:paraId="3B501551" w14:textId="3220182F"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A4EAA2F" w14:textId="77777777" w:rsidR="00E71E64" w:rsidRDefault="00E71E64" w:rsidP="00587C94">
      <w:pPr>
        <w:pStyle w:val="Estiloparrafo2"/>
      </w:pPr>
    </w:p>
    <w:p w14:paraId="06E373D1" w14:textId="77777777" w:rsidR="00E71E64" w:rsidRPr="00D032FE" w:rsidRDefault="00E71E64" w:rsidP="00587C94">
      <w:pPr>
        <w:pStyle w:val="Estiloparrafo2"/>
      </w:pPr>
    </w:p>
    <w:p w14:paraId="5EDEC8E1" w14:textId="77777777" w:rsidR="00F9595F" w:rsidRPr="004F2AAA" w:rsidRDefault="004144BB" w:rsidP="00587C94">
      <w:pPr>
        <w:pStyle w:val="Estilonum"/>
      </w:pPr>
      <w:r w:rsidRPr="004F2AAA">
        <w:t xml:space="preserve">PENALIDADES </w:t>
      </w:r>
    </w:p>
    <w:p w14:paraId="23CD432C" w14:textId="77777777" w:rsidR="00F9595F" w:rsidRPr="004F2AAA" w:rsidRDefault="00F9595F" w:rsidP="00F9595F">
      <w:pPr>
        <w:pStyle w:val="Estilonum"/>
        <w:numPr>
          <w:ilvl w:val="0"/>
          <w:numId w:val="0"/>
        </w:numPr>
        <w:ind w:left="445"/>
      </w:pPr>
    </w:p>
    <w:p w14:paraId="1496A3E3" w14:textId="77777777" w:rsidR="00F909F7" w:rsidRPr="004F2AAA" w:rsidRDefault="00F909F7" w:rsidP="00AA1A73">
      <w:pPr>
        <w:pStyle w:val="Prrafodelista"/>
        <w:widowControl w:val="0"/>
        <w:numPr>
          <w:ilvl w:val="2"/>
          <w:numId w:val="12"/>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219F814"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94F1571" w14:textId="144C932D"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14:paraId="19F68BC3" w14:textId="77777777" w:rsidR="00506253" w:rsidRPr="0000241B" w:rsidRDefault="00506253" w:rsidP="00F909F7">
      <w:pPr>
        <w:pStyle w:val="Prrafodelista"/>
        <w:widowControl w:val="0"/>
        <w:spacing w:after="0" w:line="240" w:lineRule="auto"/>
        <w:ind w:left="1134"/>
        <w:jc w:val="both"/>
        <w:rPr>
          <w:rFonts w:ascii="Arial" w:hAnsi="Arial" w:cs="Arial"/>
          <w:color w:val="auto"/>
          <w:sz w:val="20"/>
        </w:rPr>
      </w:pPr>
    </w:p>
    <w:p w14:paraId="225C670C" w14:textId="77777777" w:rsidR="00F909F7" w:rsidRPr="0000241B" w:rsidRDefault="00F909F7" w:rsidP="00AA1A73">
      <w:pPr>
        <w:pStyle w:val="Prrafodelista"/>
        <w:widowControl w:val="0"/>
        <w:numPr>
          <w:ilvl w:val="2"/>
          <w:numId w:val="12"/>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4DE9FB78" w14:textId="77777777" w:rsidR="001D1DDD" w:rsidRPr="00506253" w:rsidRDefault="001D1DDD" w:rsidP="00F909F7">
      <w:pPr>
        <w:spacing w:after="0" w:line="240" w:lineRule="auto"/>
        <w:ind w:left="1134"/>
        <w:jc w:val="both"/>
        <w:rPr>
          <w:rFonts w:ascii="Arial" w:hAnsi="Arial" w:cs="Arial"/>
          <w:color w:val="auto"/>
          <w:sz w:val="20"/>
        </w:rPr>
      </w:pPr>
    </w:p>
    <w:p w14:paraId="246108B5" w14:textId="24E5E2C2"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997C0A0" w14:textId="77777777" w:rsidR="00F909F7" w:rsidRPr="001D1DDD" w:rsidRDefault="00F909F7" w:rsidP="00F909F7">
      <w:pPr>
        <w:spacing w:after="0" w:line="240" w:lineRule="auto"/>
        <w:ind w:left="1134"/>
        <w:jc w:val="both"/>
        <w:rPr>
          <w:rFonts w:ascii="Arial" w:hAnsi="Arial" w:cs="Arial"/>
          <w:sz w:val="20"/>
        </w:rPr>
      </w:pPr>
    </w:p>
    <w:p w14:paraId="0DC58ECC"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F03E553"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03818A5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1BA57970" w14:textId="77777777" w:rsidR="004144BB" w:rsidRPr="00CD5328" w:rsidRDefault="004144BB" w:rsidP="00587C94">
      <w:pPr>
        <w:pStyle w:val="Estilonum"/>
      </w:pPr>
      <w:r w:rsidRPr="00CD5328">
        <w:t>INCUMPLIMIENTO DEL CONTRATO</w:t>
      </w:r>
    </w:p>
    <w:p w14:paraId="36306FE4" w14:textId="77777777" w:rsidR="00E71E64" w:rsidRDefault="00E71E64" w:rsidP="00587C94">
      <w:pPr>
        <w:pStyle w:val="Estiloparrafo2"/>
        <w:rPr>
          <w:color w:val="auto"/>
        </w:rPr>
      </w:pPr>
    </w:p>
    <w:p w14:paraId="7B414C20"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14:paraId="131260B6" w14:textId="77777777" w:rsidR="00E71E64" w:rsidRDefault="00E71E64" w:rsidP="00587C94">
      <w:pPr>
        <w:pStyle w:val="Estiloparrafo2"/>
        <w:rPr>
          <w:color w:val="auto"/>
        </w:rPr>
      </w:pPr>
    </w:p>
    <w:p w14:paraId="4314EDF9" w14:textId="77777777" w:rsidR="00E71E64" w:rsidRPr="0000241B" w:rsidRDefault="00E71E64" w:rsidP="00587C94">
      <w:pPr>
        <w:pStyle w:val="Estiloparrafo2"/>
        <w:rPr>
          <w:color w:val="auto"/>
        </w:rPr>
      </w:pPr>
    </w:p>
    <w:p w14:paraId="14FA4AB8" w14:textId="77777777" w:rsidR="00CD333B" w:rsidRDefault="004144BB" w:rsidP="00CD333B">
      <w:pPr>
        <w:pStyle w:val="Estilonum"/>
      </w:pPr>
      <w:r w:rsidRPr="00CD5328">
        <w:t>PAGOS</w:t>
      </w:r>
    </w:p>
    <w:p w14:paraId="61111F7A" w14:textId="77777777" w:rsidR="00E71E64" w:rsidRDefault="00E71E64" w:rsidP="00CD333B">
      <w:pPr>
        <w:pStyle w:val="Estilonum"/>
        <w:numPr>
          <w:ilvl w:val="0"/>
          <w:numId w:val="0"/>
        </w:numPr>
        <w:ind w:left="445"/>
        <w:rPr>
          <w:b w:val="0"/>
          <w:caps w:val="0"/>
          <w:color w:val="auto"/>
          <w:lang w:eastAsia="es-ES"/>
        </w:rPr>
      </w:pPr>
    </w:p>
    <w:p w14:paraId="68F172B8"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11CAF029" w14:textId="77777777" w:rsidR="00CD333B" w:rsidRPr="0000241B" w:rsidRDefault="00CD333B" w:rsidP="00CD333B">
      <w:pPr>
        <w:pStyle w:val="Estilonum"/>
        <w:numPr>
          <w:ilvl w:val="0"/>
          <w:numId w:val="0"/>
        </w:numPr>
        <w:ind w:left="445"/>
        <w:rPr>
          <w:b w:val="0"/>
          <w:caps w:val="0"/>
          <w:color w:val="auto"/>
          <w:lang w:eastAsia="es-ES"/>
        </w:rPr>
      </w:pPr>
    </w:p>
    <w:p w14:paraId="316C1D47" w14:textId="680C4A92"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1BABF21B" w14:textId="77777777" w:rsidR="009C45C1" w:rsidRPr="00665D9C" w:rsidRDefault="009C45C1" w:rsidP="009F0338">
      <w:pPr>
        <w:pStyle w:val="Estiloparrafo2"/>
        <w:rPr>
          <w:lang w:val="es-ES"/>
        </w:rPr>
      </w:pPr>
    </w:p>
    <w:p w14:paraId="2E73A9F6"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64C0608" w14:textId="77777777" w:rsidR="00727A98" w:rsidRDefault="00727A98" w:rsidP="00727A98">
      <w:pPr>
        <w:pStyle w:val="Estiloparrafo2"/>
        <w:rPr>
          <w:lang w:val="es-ES"/>
        </w:rPr>
      </w:pPr>
    </w:p>
    <w:p w14:paraId="4D901535" w14:textId="77777777"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a caso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14:paraId="2B8A63DA" w14:textId="77777777" w:rsidR="00E71E64" w:rsidRDefault="00E71E64" w:rsidP="00422A7B">
      <w:pPr>
        <w:pStyle w:val="Estiloparrafo2"/>
        <w:rPr>
          <w:lang w:val="es-ES"/>
        </w:rPr>
      </w:pPr>
    </w:p>
    <w:p w14:paraId="7725749D" w14:textId="77777777" w:rsidR="00E71E64" w:rsidRPr="00422A7B" w:rsidRDefault="00E71E64" w:rsidP="00422A7B">
      <w:pPr>
        <w:pStyle w:val="Estiloparrafo2"/>
        <w:rPr>
          <w:lang w:val="es-ES"/>
        </w:rPr>
      </w:pPr>
    </w:p>
    <w:p w14:paraId="72F7A3BE" w14:textId="77777777" w:rsidR="004144BB" w:rsidRPr="00CD5328" w:rsidRDefault="004144BB" w:rsidP="00AA1A73">
      <w:pPr>
        <w:pStyle w:val="Prrafodelista"/>
        <w:widowControl w:val="0"/>
        <w:numPr>
          <w:ilvl w:val="1"/>
          <w:numId w:val="12"/>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2151A1D7" w14:textId="77777777" w:rsidR="00E71E64" w:rsidRDefault="00E71E64" w:rsidP="00A77D94">
      <w:pPr>
        <w:pStyle w:val="Prrafodelista"/>
        <w:widowControl w:val="0"/>
        <w:spacing w:after="0" w:line="240" w:lineRule="auto"/>
        <w:ind w:left="426"/>
        <w:jc w:val="both"/>
        <w:rPr>
          <w:rFonts w:ascii="Arial" w:hAnsi="Arial" w:cs="Arial"/>
          <w:sz w:val="20"/>
        </w:rPr>
      </w:pPr>
    </w:p>
    <w:p w14:paraId="53BA8BA6"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68C3147" w14:textId="77777777" w:rsidR="00F97985" w:rsidRPr="00CD5328" w:rsidRDefault="00F97985" w:rsidP="00213189">
      <w:pPr>
        <w:widowControl w:val="0"/>
        <w:spacing w:after="0" w:line="240" w:lineRule="auto"/>
        <w:jc w:val="both"/>
        <w:rPr>
          <w:rFonts w:ascii="Arial" w:hAnsi="Arial" w:cs="Arial"/>
        </w:rPr>
      </w:pPr>
    </w:p>
    <w:p w14:paraId="3B4B3FB1" w14:textId="77777777" w:rsidR="001F142C" w:rsidRDefault="001F142C">
      <w:pPr>
        <w:spacing w:after="0" w:line="240" w:lineRule="auto"/>
        <w:rPr>
          <w:rFonts w:ascii="Arial" w:hAnsi="Arial" w:cs="Arial"/>
          <w:sz w:val="20"/>
        </w:rPr>
      </w:pPr>
      <w:r>
        <w:rPr>
          <w:rFonts w:ascii="Arial" w:hAnsi="Arial" w:cs="Arial"/>
          <w:sz w:val="20"/>
        </w:rPr>
        <w:br w:type="page"/>
      </w:r>
    </w:p>
    <w:p w14:paraId="50D74D67" w14:textId="77777777" w:rsidR="001C65EC" w:rsidRPr="00CD5328" w:rsidRDefault="001C65EC" w:rsidP="00213189">
      <w:pPr>
        <w:widowControl w:val="0"/>
        <w:spacing w:after="0" w:line="240" w:lineRule="auto"/>
        <w:jc w:val="both"/>
        <w:rPr>
          <w:rFonts w:ascii="Arial" w:hAnsi="Arial" w:cs="Arial"/>
          <w:sz w:val="20"/>
        </w:rPr>
      </w:pPr>
    </w:p>
    <w:p w14:paraId="6EC15C08" w14:textId="77777777" w:rsidR="00F938CC" w:rsidRPr="003B3389" w:rsidRDefault="00F938CC" w:rsidP="00F938CC">
      <w:pPr>
        <w:widowControl w:val="0"/>
        <w:spacing w:after="0" w:line="240" w:lineRule="auto"/>
        <w:jc w:val="both"/>
        <w:rPr>
          <w:rFonts w:ascii="Arial" w:hAnsi="Arial" w:cs="Arial"/>
          <w:sz w:val="20"/>
        </w:rPr>
      </w:pPr>
    </w:p>
    <w:p w14:paraId="0AF4832A" w14:textId="77777777" w:rsidR="00F938CC" w:rsidRPr="009B7482" w:rsidRDefault="00F938CC" w:rsidP="00F938CC">
      <w:pPr>
        <w:widowControl w:val="0"/>
        <w:spacing w:after="0" w:line="240" w:lineRule="auto"/>
        <w:jc w:val="both"/>
        <w:rPr>
          <w:rFonts w:ascii="Arial" w:hAnsi="Arial" w:cs="Arial"/>
          <w:sz w:val="20"/>
          <w:lang w:val="es-ES"/>
        </w:rPr>
      </w:pPr>
    </w:p>
    <w:p w14:paraId="6158973B" w14:textId="77777777" w:rsidR="00F938CC" w:rsidRPr="003B3389" w:rsidRDefault="00F938CC" w:rsidP="00F938CC">
      <w:pPr>
        <w:widowControl w:val="0"/>
        <w:spacing w:after="0" w:line="240" w:lineRule="auto"/>
        <w:jc w:val="both"/>
        <w:rPr>
          <w:rFonts w:ascii="Arial" w:hAnsi="Arial" w:cs="Arial"/>
          <w:sz w:val="20"/>
        </w:rPr>
      </w:pPr>
    </w:p>
    <w:p w14:paraId="1EAE9C62" w14:textId="77777777" w:rsidR="00F938CC" w:rsidRPr="003B3389" w:rsidRDefault="00F938CC" w:rsidP="00F938CC">
      <w:pPr>
        <w:widowControl w:val="0"/>
        <w:spacing w:after="0" w:line="240" w:lineRule="auto"/>
        <w:jc w:val="both"/>
        <w:rPr>
          <w:rFonts w:ascii="Arial" w:hAnsi="Arial" w:cs="Arial"/>
          <w:sz w:val="20"/>
        </w:rPr>
      </w:pPr>
    </w:p>
    <w:p w14:paraId="2BB22F4C" w14:textId="77777777" w:rsidR="00F938CC" w:rsidRDefault="00F938CC" w:rsidP="00F938CC">
      <w:pPr>
        <w:widowControl w:val="0"/>
        <w:spacing w:after="0" w:line="240" w:lineRule="auto"/>
        <w:jc w:val="both"/>
        <w:rPr>
          <w:rFonts w:ascii="Arial" w:hAnsi="Arial" w:cs="Arial"/>
          <w:sz w:val="20"/>
        </w:rPr>
      </w:pPr>
    </w:p>
    <w:p w14:paraId="6DCD4C53" w14:textId="77777777" w:rsidR="00213DF4" w:rsidRDefault="00213DF4" w:rsidP="00F938CC">
      <w:pPr>
        <w:widowControl w:val="0"/>
        <w:spacing w:after="0" w:line="240" w:lineRule="auto"/>
        <w:jc w:val="both"/>
        <w:rPr>
          <w:rFonts w:ascii="Arial" w:hAnsi="Arial" w:cs="Arial"/>
          <w:sz w:val="20"/>
        </w:rPr>
      </w:pPr>
    </w:p>
    <w:p w14:paraId="77F6048F" w14:textId="77777777" w:rsidR="00213DF4" w:rsidRDefault="00213DF4" w:rsidP="00F938CC">
      <w:pPr>
        <w:widowControl w:val="0"/>
        <w:spacing w:after="0" w:line="240" w:lineRule="auto"/>
        <w:jc w:val="both"/>
        <w:rPr>
          <w:rFonts w:ascii="Arial" w:hAnsi="Arial" w:cs="Arial"/>
          <w:sz w:val="20"/>
        </w:rPr>
      </w:pPr>
    </w:p>
    <w:p w14:paraId="3419DE42" w14:textId="77777777" w:rsidR="00213DF4" w:rsidRDefault="00213DF4" w:rsidP="00F938CC">
      <w:pPr>
        <w:widowControl w:val="0"/>
        <w:spacing w:after="0" w:line="240" w:lineRule="auto"/>
        <w:jc w:val="both"/>
        <w:rPr>
          <w:rFonts w:ascii="Arial" w:hAnsi="Arial" w:cs="Arial"/>
          <w:sz w:val="20"/>
        </w:rPr>
      </w:pPr>
    </w:p>
    <w:p w14:paraId="5F704AA3" w14:textId="77777777" w:rsidR="00213DF4" w:rsidRDefault="00213DF4" w:rsidP="00F938CC">
      <w:pPr>
        <w:widowControl w:val="0"/>
        <w:spacing w:after="0" w:line="240" w:lineRule="auto"/>
        <w:jc w:val="both"/>
        <w:rPr>
          <w:rFonts w:ascii="Arial" w:hAnsi="Arial" w:cs="Arial"/>
          <w:sz w:val="20"/>
        </w:rPr>
      </w:pPr>
    </w:p>
    <w:p w14:paraId="71EC460C" w14:textId="77777777" w:rsidR="00213DF4" w:rsidRDefault="00213DF4" w:rsidP="00F938CC">
      <w:pPr>
        <w:widowControl w:val="0"/>
        <w:spacing w:after="0" w:line="240" w:lineRule="auto"/>
        <w:jc w:val="both"/>
        <w:rPr>
          <w:rFonts w:ascii="Arial" w:hAnsi="Arial" w:cs="Arial"/>
          <w:sz w:val="20"/>
        </w:rPr>
      </w:pPr>
    </w:p>
    <w:p w14:paraId="10483DB6" w14:textId="77777777" w:rsidR="00213DF4" w:rsidRDefault="00213DF4" w:rsidP="00F938CC">
      <w:pPr>
        <w:widowControl w:val="0"/>
        <w:spacing w:after="0" w:line="240" w:lineRule="auto"/>
        <w:jc w:val="both"/>
        <w:rPr>
          <w:rFonts w:ascii="Arial" w:hAnsi="Arial" w:cs="Arial"/>
          <w:sz w:val="20"/>
        </w:rPr>
      </w:pPr>
    </w:p>
    <w:p w14:paraId="3E7432A1" w14:textId="77777777" w:rsidR="00213DF4" w:rsidRDefault="00213DF4" w:rsidP="00F938CC">
      <w:pPr>
        <w:widowControl w:val="0"/>
        <w:spacing w:after="0" w:line="240" w:lineRule="auto"/>
        <w:jc w:val="both"/>
        <w:rPr>
          <w:rFonts w:ascii="Arial" w:hAnsi="Arial" w:cs="Arial"/>
          <w:sz w:val="20"/>
        </w:rPr>
      </w:pPr>
    </w:p>
    <w:p w14:paraId="0AC71738" w14:textId="77777777" w:rsidR="00213DF4" w:rsidRDefault="00213DF4" w:rsidP="00F938CC">
      <w:pPr>
        <w:widowControl w:val="0"/>
        <w:spacing w:after="0" w:line="240" w:lineRule="auto"/>
        <w:jc w:val="both"/>
        <w:rPr>
          <w:rFonts w:ascii="Arial" w:hAnsi="Arial" w:cs="Arial"/>
          <w:sz w:val="20"/>
        </w:rPr>
      </w:pPr>
    </w:p>
    <w:p w14:paraId="12D272D3" w14:textId="77777777" w:rsidR="00213DF4" w:rsidRDefault="00213DF4" w:rsidP="00F938CC">
      <w:pPr>
        <w:widowControl w:val="0"/>
        <w:spacing w:after="0" w:line="240" w:lineRule="auto"/>
        <w:jc w:val="both"/>
        <w:rPr>
          <w:rFonts w:ascii="Arial" w:hAnsi="Arial" w:cs="Arial"/>
          <w:sz w:val="20"/>
        </w:rPr>
      </w:pPr>
    </w:p>
    <w:p w14:paraId="2E8BB3F6" w14:textId="77777777" w:rsidR="00F46672" w:rsidRDefault="00F46672" w:rsidP="00F938CC">
      <w:pPr>
        <w:widowControl w:val="0"/>
        <w:spacing w:after="0" w:line="240" w:lineRule="auto"/>
        <w:jc w:val="both"/>
        <w:rPr>
          <w:rFonts w:ascii="Arial" w:hAnsi="Arial" w:cs="Arial"/>
          <w:sz w:val="20"/>
        </w:rPr>
      </w:pPr>
    </w:p>
    <w:p w14:paraId="4083BDC2" w14:textId="77777777" w:rsidR="001F142C" w:rsidRPr="003B3389" w:rsidRDefault="001F142C" w:rsidP="00F938CC">
      <w:pPr>
        <w:widowControl w:val="0"/>
        <w:spacing w:after="0" w:line="240" w:lineRule="auto"/>
        <w:jc w:val="both"/>
        <w:rPr>
          <w:rFonts w:ascii="Arial" w:hAnsi="Arial" w:cs="Arial"/>
          <w:sz w:val="20"/>
        </w:rPr>
      </w:pPr>
    </w:p>
    <w:p w14:paraId="191389B4"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1D968A25" w14:textId="77777777" w:rsidR="001C65EC" w:rsidRPr="00CD5328" w:rsidRDefault="001C65EC" w:rsidP="00030FFB">
      <w:pPr>
        <w:pStyle w:val="Prrafodelista"/>
        <w:widowControl w:val="0"/>
        <w:spacing w:after="0" w:line="240" w:lineRule="auto"/>
        <w:ind w:left="0"/>
        <w:jc w:val="center"/>
        <w:rPr>
          <w:rFonts w:ascii="Arial" w:hAnsi="Arial" w:cs="Arial"/>
        </w:rPr>
      </w:pPr>
    </w:p>
    <w:p w14:paraId="333E796B" w14:textId="77777777" w:rsidR="001C65EC" w:rsidRPr="00CD5328" w:rsidRDefault="001C65EC" w:rsidP="00030FFB">
      <w:pPr>
        <w:pStyle w:val="Prrafodelista"/>
        <w:widowControl w:val="0"/>
        <w:spacing w:after="0" w:line="240" w:lineRule="auto"/>
        <w:ind w:left="0"/>
        <w:jc w:val="center"/>
        <w:rPr>
          <w:rFonts w:ascii="Arial" w:hAnsi="Arial" w:cs="Arial"/>
        </w:rPr>
      </w:pPr>
    </w:p>
    <w:p w14:paraId="7EC4DEC0" w14:textId="77777777" w:rsidR="001C65EC" w:rsidRPr="00CD5328" w:rsidRDefault="001C65EC" w:rsidP="00030FFB">
      <w:pPr>
        <w:pStyle w:val="Prrafodelista"/>
        <w:widowControl w:val="0"/>
        <w:spacing w:after="0" w:line="240" w:lineRule="auto"/>
        <w:ind w:left="0"/>
        <w:jc w:val="center"/>
        <w:rPr>
          <w:rFonts w:ascii="Arial" w:hAnsi="Arial" w:cs="Arial"/>
        </w:rPr>
      </w:pPr>
    </w:p>
    <w:p w14:paraId="61A266A1"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E482A7F" w14:textId="77777777" w:rsidR="001C65EC" w:rsidRPr="00CD5328" w:rsidRDefault="001C65EC" w:rsidP="00030FFB">
      <w:pPr>
        <w:widowControl w:val="0"/>
        <w:spacing w:after="0" w:line="240" w:lineRule="auto"/>
        <w:jc w:val="center"/>
        <w:rPr>
          <w:rFonts w:ascii="Arial" w:hAnsi="Arial" w:cs="Arial"/>
          <w:sz w:val="18"/>
        </w:rPr>
      </w:pPr>
    </w:p>
    <w:p w14:paraId="21931538" w14:textId="77777777" w:rsidR="001C65EC" w:rsidRPr="00CD5328" w:rsidRDefault="001C65EC" w:rsidP="00030FFB">
      <w:pPr>
        <w:widowControl w:val="0"/>
        <w:spacing w:after="0" w:line="240" w:lineRule="auto"/>
        <w:jc w:val="center"/>
        <w:rPr>
          <w:rFonts w:ascii="Arial" w:hAnsi="Arial" w:cs="Arial"/>
          <w:sz w:val="18"/>
        </w:rPr>
      </w:pPr>
    </w:p>
    <w:p w14:paraId="22A1B8F9" w14:textId="77777777" w:rsidR="001C65EC" w:rsidRPr="00CD5328" w:rsidRDefault="001C65EC" w:rsidP="00030FFB">
      <w:pPr>
        <w:widowControl w:val="0"/>
        <w:spacing w:after="0" w:line="240" w:lineRule="auto"/>
        <w:jc w:val="center"/>
        <w:rPr>
          <w:rFonts w:ascii="Arial" w:hAnsi="Arial" w:cs="Arial"/>
          <w:sz w:val="18"/>
        </w:rPr>
      </w:pPr>
    </w:p>
    <w:p w14:paraId="3141E1B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77C878A" w14:textId="77777777" w:rsidR="001C65EC" w:rsidRPr="00CD5328" w:rsidRDefault="001C65EC" w:rsidP="00CD5328">
      <w:pPr>
        <w:widowControl w:val="0"/>
        <w:spacing w:after="0" w:line="240" w:lineRule="auto"/>
        <w:ind w:left="360"/>
        <w:jc w:val="both"/>
        <w:rPr>
          <w:rFonts w:ascii="Arial" w:hAnsi="Arial" w:cs="Arial"/>
          <w:i/>
          <w:sz w:val="20"/>
        </w:rPr>
      </w:pPr>
    </w:p>
    <w:p w14:paraId="0F68881C" w14:textId="77777777" w:rsidR="001C65EC" w:rsidRPr="00CD5328" w:rsidRDefault="001C65EC" w:rsidP="00CD5328">
      <w:pPr>
        <w:widowControl w:val="0"/>
        <w:spacing w:after="0" w:line="240" w:lineRule="auto"/>
        <w:ind w:left="360"/>
        <w:jc w:val="both"/>
        <w:rPr>
          <w:rFonts w:ascii="Arial" w:hAnsi="Arial" w:cs="Arial"/>
          <w:i/>
          <w:sz w:val="20"/>
        </w:rPr>
      </w:pPr>
    </w:p>
    <w:p w14:paraId="383A5EE2"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50FDC2B" w14:textId="77777777" w:rsidTr="00AD0AB4">
        <w:tc>
          <w:tcPr>
            <w:tcW w:w="9064" w:type="dxa"/>
          </w:tcPr>
          <w:p w14:paraId="3256CD3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70C351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A5C7E7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96CFC18" w14:textId="77777777" w:rsidR="00D5597F" w:rsidRPr="00CD5328" w:rsidRDefault="00D5597F" w:rsidP="00CD5328">
            <w:pPr>
              <w:widowControl w:val="0"/>
              <w:spacing w:after="0" w:line="240" w:lineRule="auto"/>
              <w:jc w:val="center"/>
              <w:rPr>
                <w:rFonts w:ascii="Arial" w:hAnsi="Arial" w:cs="Arial"/>
                <w:sz w:val="6"/>
              </w:rPr>
            </w:pPr>
          </w:p>
        </w:tc>
      </w:tr>
    </w:tbl>
    <w:p w14:paraId="3C7E20FB" w14:textId="77777777" w:rsidR="00D5597F" w:rsidRDefault="00D5597F" w:rsidP="000463B7">
      <w:pPr>
        <w:widowControl w:val="0"/>
        <w:spacing w:after="0" w:line="240" w:lineRule="auto"/>
        <w:ind w:left="96"/>
        <w:jc w:val="both"/>
        <w:rPr>
          <w:rFonts w:ascii="Arial" w:hAnsi="Arial" w:cs="Arial"/>
        </w:rPr>
      </w:pPr>
    </w:p>
    <w:p w14:paraId="4DC42256" w14:textId="77777777" w:rsidR="000463B7" w:rsidRPr="00CD5328" w:rsidRDefault="000463B7" w:rsidP="000463B7">
      <w:pPr>
        <w:widowControl w:val="0"/>
        <w:spacing w:after="0" w:line="240" w:lineRule="auto"/>
        <w:ind w:left="96"/>
        <w:jc w:val="both"/>
        <w:rPr>
          <w:rFonts w:ascii="Arial" w:hAnsi="Arial" w:cs="Arial"/>
        </w:rPr>
      </w:pPr>
    </w:p>
    <w:p w14:paraId="78661F52"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00CC841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C14B5D" w14:textId="77777777" w:rsidTr="00AD0AB4">
        <w:trPr>
          <w:trHeight w:val="397"/>
        </w:trPr>
        <w:tc>
          <w:tcPr>
            <w:tcW w:w="2288" w:type="dxa"/>
          </w:tcPr>
          <w:p w14:paraId="40F3AD5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5F4D8D5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D332FE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DE2EAE9" w14:textId="77777777" w:rsidTr="00AD0AB4">
        <w:trPr>
          <w:trHeight w:val="397"/>
        </w:trPr>
        <w:tc>
          <w:tcPr>
            <w:tcW w:w="2288" w:type="dxa"/>
          </w:tcPr>
          <w:p w14:paraId="657533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C47C9B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91175D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C494F78" w14:textId="77777777" w:rsidTr="00AD0AB4">
        <w:trPr>
          <w:trHeight w:val="397"/>
        </w:trPr>
        <w:tc>
          <w:tcPr>
            <w:tcW w:w="2288" w:type="dxa"/>
          </w:tcPr>
          <w:p w14:paraId="455AC7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6AE328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3D4F86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3AD356C" w14:textId="77777777" w:rsidTr="00AD0AB4">
        <w:trPr>
          <w:trHeight w:val="397"/>
        </w:trPr>
        <w:tc>
          <w:tcPr>
            <w:tcW w:w="2288" w:type="dxa"/>
          </w:tcPr>
          <w:p w14:paraId="637A8B34"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6F3B373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1ECF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81D4C68" w14:textId="77777777" w:rsidTr="00AD0AB4">
        <w:trPr>
          <w:trHeight w:val="397"/>
        </w:trPr>
        <w:tc>
          <w:tcPr>
            <w:tcW w:w="2288" w:type="dxa"/>
          </w:tcPr>
          <w:p w14:paraId="46E73AB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FC44716"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E7F13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708F690" w14:textId="77777777" w:rsidR="00AD0AB4" w:rsidRDefault="00AD0AB4" w:rsidP="00CD5328">
      <w:pPr>
        <w:pStyle w:val="Prrafodelista"/>
        <w:widowControl w:val="0"/>
        <w:spacing w:after="0" w:line="240" w:lineRule="auto"/>
        <w:ind w:left="528"/>
        <w:jc w:val="both"/>
        <w:rPr>
          <w:rFonts w:ascii="Arial" w:hAnsi="Arial" w:cs="Arial"/>
          <w:sz w:val="20"/>
        </w:rPr>
      </w:pPr>
    </w:p>
    <w:p w14:paraId="0DE7E8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4D9D471" w14:textId="77777777"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03B7A4BB" w14:textId="77777777" w:rsidR="000463B7" w:rsidRDefault="000463B7" w:rsidP="000C37F8">
      <w:pPr>
        <w:widowControl w:val="0"/>
        <w:spacing w:after="0" w:line="240" w:lineRule="auto"/>
        <w:ind w:left="567"/>
        <w:jc w:val="both"/>
        <w:rPr>
          <w:rFonts w:ascii="Arial" w:hAnsi="Arial" w:cs="Arial"/>
          <w:sz w:val="20"/>
        </w:rPr>
      </w:pPr>
    </w:p>
    <w:p w14:paraId="37375DD2" w14:textId="2C35E9CC"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D362DD">
        <w:rPr>
          <w:rFonts w:ascii="Arial" w:hAnsi="Arial" w:cs="Arial"/>
          <w:sz w:val="20"/>
          <w:highlight w:val="lightGray"/>
        </w:rPr>
        <w:t xml:space="preserve"> </w:t>
      </w:r>
      <w:r w:rsidR="00AD0AB4" w:rsidRPr="00CD5328">
        <w:rPr>
          <w:rFonts w:ascii="Arial" w:hAnsi="Arial" w:cs="Arial"/>
          <w:sz w:val="20"/>
          <w:highlight w:val="lightGray"/>
        </w:rPr>
        <w:t>A CONTRATAR]</w:t>
      </w:r>
    </w:p>
    <w:p w14:paraId="62170A7E" w14:textId="77777777" w:rsidR="000463B7" w:rsidRDefault="000463B7" w:rsidP="000C37F8">
      <w:pPr>
        <w:widowControl w:val="0"/>
        <w:spacing w:after="0" w:line="240" w:lineRule="auto"/>
        <w:ind w:left="567"/>
        <w:jc w:val="both"/>
        <w:rPr>
          <w:rFonts w:ascii="Arial" w:hAnsi="Arial" w:cs="Arial"/>
          <w:i/>
          <w:color w:val="auto"/>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463B7" w:rsidRPr="00DA6FBC" w14:paraId="2A8F630F"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FA6F5F" w14:textId="77777777"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14:paraId="4E40F7B9" w14:textId="77777777" w:rsidTr="00116B40">
        <w:trPr>
          <w:trHeight w:val="55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116522" w14:textId="77777777" w:rsidR="000463B7" w:rsidRPr="00510A73" w:rsidRDefault="000463B7" w:rsidP="00644C7A">
            <w:pPr>
              <w:pStyle w:val="Prrafodelista"/>
              <w:widowControl w:val="0"/>
              <w:numPr>
                <w:ilvl w:val="0"/>
                <w:numId w:val="46"/>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106182FA" w14:textId="77777777" w:rsidR="00510A73" w:rsidRPr="00510A73" w:rsidRDefault="00510A73" w:rsidP="00644C7A">
            <w:pPr>
              <w:pStyle w:val="Prrafodelista"/>
              <w:widowControl w:val="0"/>
              <w:numPr>
                <w:ilvl w:val="0"/>
                <w:numId w:val="46"/>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14:paraId="59D7FE3B" w14:textId="77777777"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14:paraId="2D6C4954" w14:textId="77777777" w:rsidR="000463B7" w:rsidRPr="00614E01" w:rsidRDefault="000463B7" w:rsidP="000463B7">
      <w:pPr>
        <w:spacing w:after="0" w:line="240" w:lineRule="auto"/>
        <w:ind w:left="567"/>
        <w:jc w:val="both"/>
        <w:rPr>
          <w:rFonts w:ascii="Arial" w:hAnsi="Arial" w:cs="Arial"/>
          <w:i/>
          <w:color w:val="000099"/>
          <w:sz w:val="10"/>
          <w:lang w:val="es-ES"/>
        </w:rPr>
      </w:pPr>
    </w:p>
    <w:p w14:paraId="2E45DC2E" w14:textId="77777777"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491CA12F" w14:textId="77777777" w:rsidR="000463B7" w:rsidRDefault="000463B7" w:rsidP="000463B7">
      <w:pPr>
        <w:widowControl w:val="0"/>
        <w:spacing w:after="0" w:line="240" w:lineRule="auto"/>
        <w:ind w:left="567"/>
        <w:jc w:val="both"/>
        <w:rPr>
          <w:rFonts w:ascii="Arial" w:hAnsi="Arial" w:cs="Arial"/>
          <w:sz w:val="20"/>
        </w:rPr>
      </w:pPr>
    </w:p>
    <w:p w14:paraId="6A60650F" w14:textId="77777777" w:rsidR="00F4734B" w:rsidRPr="00CD5328" w:rsidRDefault="00F4734B" w:rsidP="00F4734B">
      <w:pPr>
        <w:pStyle w:val="Prrafodelista"/>
        <w:widowControl w:val="0"/>
        <w:ind w:left="567"/>
        <w:jc w:val="both"/>
        <w:rPr>
          <w:rFonts w:ascii="Arial" w:hAnsi="Arial" w:cs="Arial"/>
          <w:sz w:val="20"/>
        </w:rPr>
      </w:pPr>
    </w:p>
    <w:p w14:paraId="0F11DA40" w14:textId="77777777" w:rsidR="00FB16C8" w:rsidRPr="00CD5328" w:rsidRDefault="00FB16C8"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AEE8F02" w14:textId="77777777" w:rsidR="00FB16C8" w:rsidRPr="00CD5328" w:rsidRDefault="00FB16C8" w:rsidP="00213189">
      <w:pPr>
        <w:widowControl w:val="0"/>
        <w:spacing w:after="0" w:line="240" w:lineRule="auto"/>
        <w:ind w:left="528"/>
        <w:jc w:val="both"/>
        <w:rPr>
          <w:rFonts w:ascii="Arial" w:hAnsi="Arial" w:cs="Arial"/>
          <w:sz w:val="20"/>
        </w:rPr>
      </w:pPr>
    </w:p>
    <w:p w14:paraId="6CF11DAF" w14:textId="77777777"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790CBA3B" w14:textId="77777777" w:rsidR="00D5597F" w:rsidRPr="00116B40" w:rsidRDefault="00D5597F" w:rsidP="00116B40">
      <w:pPr>
        <w:widowControl w:val="0"/>
        <w:spacing w:after="0" w:line="240" w:lineRule="auto"/>
        <w:ind w:left="528"/>
        <w:jc w:val="both"/>
        <w:rPr>
          <w:rFonts w:ascii="Arial" w:hAnsi="Arial" w:cs="Arial"/>
          <w:sz w:val="20"/>
        </w:rPr>
      </w:pPr>
    </w:p>
    <w:p w14:paraId="78516CC8" w14:textId="77777777" w:rsidR="00582C8A" w:rsidRPr="00116B40" w:rsidRDefault="00582C8A" w:rsidP="00116B40">
      <w:pPr>
        <w:widowControl w:val="0"/>
        <w:spacing w:after="0" w:line="240" w:lineRule="auto"/>
        <w:ind w:left="528"/>
        <w:jc w:val="both"/>
        <w:rPr>
          <w:rFonts w:ascii="Arial" w:hAnsi="Arial" w:cs="Arial"/>
          <w:sz w:val="20"/>
        </w:rPr>
      </w:pPr>
    </w:p>
    <w:p w14:paraId="66C71E87" w14:textId="77777777" w:rsidR="00582C8A" w:rsidRPr="00CD5328" w:rsidRDefault="00582C8A"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EB1434" w14:textId="77777777" w:rsidR="00582C8A" w:rsidRPr="00CD5328" w:rsidRDefault="00582C8A" w:rsidP="00116B40">
      <w:pPr>
        <w:widowControl w:val="0"/>
        <w:spacing w:after="0" w:line="240" w:lineRule="auto"/>
        <w:ind w:left="528"/>
        <w:jc w:val="both"/>
        <w:rPr>
          <w:rFonts w:ascii="Arial" w:hAnsi="Arial" w:cs="Arial"/>
          <w:sz w:val="20"/>
        </w:rPr>
      </w:pPr>
    </w:p>
    <w:p w14:paraId="7873160F" w14:textId="77777777" w:rsidR="00582C8A" w:rsidRPr="00CD5328" w:rsidRDefault="00582C8A" w:rsidP="00116B40">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7222315C"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57BB49DF"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CC96A0"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77FF969D" w14:textId="77777777" w:rsidTr="00116B40">
        <w:trPr>
          <w:trHeight w:val="76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0DD05F"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2341F787" w14:textId="77777777" w:rsidR="00D5597F" w:rsidRPr="008802DB" w:rsidRDefault="00D5597F" w:rsidP="00116B40">
      <w:pPr>
        <w:pStyle w:val="Prrafodelista"/>
        <w:widowControl w:val="0"/>
        <w:spacing w:after="0" w:line="240" w:lineRule="auto"/>
        <w:ind w:left="20"/>
        <w:jc w:val="both"/>
        <w:rPr>
          <w:rFonts w:ascii="Arial" w:hAnsi="Arial" w:cs="Arial"/>
          <w:sz w:val="20"/>
        </w:rPr>
      </w:pPr>
    </w:p>
    <w:p w14:paraId="34C1BE80" w14:textId="77777777" w:rsidR="001D00A8" w:rsidRPr="008802DB" w:rsidRDefault="001D00A8" w:rsidP="00116B40">
      <w:pPr>
        <w:pStyle w:val="Prrafodelista"/>
        <w:widowControl w:val="0"/>
        <w:spacing w:after="0" w:line="240" w:lineRule="auto"/>
        <w:ind w:left="20"/>
        <w:jc w:val="both"/>
        <w:rPr>
          <w:rFonts w:ascii="Arial" w:hAnsi="Arial" w:cs="Arial"/>
          <w:sz w:val="20"/>
        </w:rPr>
      </w:pPr>
    </w:p>
    <w:p w14:paraId="07B600C8" w14:textId="77777777" w:rsidR="00767C3C" w:rsidRPr="00CD5328" w:rsidRDefault="00767C3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C48A8AF" w14:textId="77777777" w:rsidR="00767C3C" w:rsidRPr="00CD5328" w:rsidRDefault="00767C3C" w:rsidP="00116B40">
      <w:pPr>
        <w:widowControl w:val="0"/>
        <w:spacing w:after="0" w:line="240" w:lineRule="auto"/>
        <w:ind w:left="528"/>
        <w:jc w:val="both"/>
        <w:rPr>
          <w:rFonts w:ascii="Arial" w:hAnsi="Arial" w:cs="Arial"/>
          <w:sz w:val="20"/>
        </w:rPr>
      </w:pPr>
    </w:p>
    <w:p w14:paraId="3A7C2BF9" w14:textId="7777777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48AFC699" w14:textId="77777777" w:rsidR="00D5597F" w:rsidRDefault="00D5597F" w:rsidP="00116B40">
      <w:pPr>
        <w:widowControl w:val="0"/>
        <w:spacing w:after="0" w:line="240" w:lineRule="auto"/>
        <w:ind w:left="441"/>
        <w:jc w:val="both"/>
        <w:rPr>
          <w:rFonts w:ascii="Arial" w:hAnsi="Arial" w:cs="Arial"/>
          <w:sz w:val="20"/>
        </w:rPr>
      </w:pPr>
    </w:p>
    <w:p w14:paraId="1A62BEF1" w14:textId="77777777" w:rsidR="00941597" w:rsidRPr="00CD5328" w:rsidRDefault="00941597" w:rsidP="00116B40">
      <w:pPr>
        <w:widowControl w:val="0"/>
        <w:spacing w:after="0" w:line="240" w:lineRule="auto"/>
        <w:ind w:left="441"/>
        <w:jc w:val="both"/>
        <w:rPr>
          <w:rFonts w:ascii="Arial" w:hAnsi="Arial" w:cs="Arial"/>
          <w:sz w:val="20"/>
        </w:rPr>
      </w:pPr>
    </w:p>
    <w:p w14:paraId="5943D17B"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9C842CA"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32B6F076" w14:textId="77777777"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2F33B7BC" w14:textId="77777777" w:rsidR="00ED3CC3" w:rsidRDefault="00ED3CC3" w:rsidP="00116B40">
      <w:pPr>
        <w:widowControl w:val="0"/>
        <w:spacing w:after="0" w:line="240" w:lineRule="auto"/>
        <w:jc w:val="both"/>
        <w:rPr>
          <w:rFonts w:ascii="Arial" w:hAnsi="Arial" w:cs="Arial"/>
          <w:sz w:val="20"/>
        </w:rPr>
      </w:pPr>
    </w:p>
    <w:p w14:paraId="6E1C6B1B" w14:textId="77777777" w:rsidR="00A80660" w:rsidRPr="008802DB" w:rsidRDefault="00A80660" w:rsidP="00116B40">
      <w:pPr>
        <w:widowControl w:val="0"/>
        <w:spacing w:after="0" w:line="240" w:lineRule="auto"/>
        <w:jc w:val="both"/>
        <w:rPr>
          <w:rFonts w:ascii="Arial" w:hAnsi="Arial" w:cs="Arial"/>
          <w:sz w:val="20"/>
        </w:rPr>
      </w:pPr>
    </w:p>
    <w:p w14:paraId="5345D368"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38CC2C80" w14:textId="77777777" w:rsidR="00397537" w:rsidRDefault="00397537" w:rsidP="00116B40">
      <w:pPr>
        <w:widowControl w:val="0"/>
        <w:spacing w:after="0" w:line="240" w:lineRule="auto"/>
        <w:ind w:left="528"/>
        <w:jc w:val="both"/>
        <w:rPr>
          <w:rFonts w:ascii="Arial" w:hAnsi="Arial" w:cs="Arial"/>
          <w:sz w:val="20"/>
        </w:rPr>
      </w:pPr>
    </w:p>
    <w:p w14:paraId="0BD3FDAD" w14:textId="2A30C0B8"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EB77AC9" w14:textId="77777777" w:rsidR="00397537" w:rsidRDefault="00397537" w:rsidP="00116B40">
      <w:pPr>
        <w:widowControl w:val="0"/>
        <w:spacing w:after="0" w:line="240" w:lineRule="auto"/>
        <w:ind w:left="528"/>
        <w:jc w:val="both"/>
        <w:rPr>
          <w:rFonts w:ascii="Arial" w:hAnsi="Arial" w:cs="Arial"/>
          <w:sz w:val="20"/>
        </w:rPr>
      </w:pPr>
    </w:p>
    <w:p w14:paraId="3FEE5FEA" w14:textId="77777777" w:rsidR="00397537" w:rsidRPr="00CD5328" w:rsidRDefault="00397537" w:rsidP="00116B40">
      <w:pPr>
        <w:widowControl w:val="0"/>
        <w:spacing w:after="0" w:line="240" w:lineRule="auto"/>
        <w:ind w:left="528"/>
        <w:jc w:val="both"/>
        <w:rPr>
          <w:rFonts w:ascii="Arial" w:hAnsi="Arial" w:cs="Arial"/>
          <w:i/>
          <w:sz w:val="20"/>
        </w:rPr>
      </w:pPr>
    </w:p>
    <w:p w14:paraId="36E26741" w14:textId="77777777" w:rsidR="00D41DFC" w:rsidRPr="00CD5328" w:rsidRDefault="00D41DF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69FFAE3" w14:textId="77777777" w:rsidR="00397537" w:rsidRDefault="00397537" w:rsidP="00116B40">
      <w:pPr>
        <w:widowControl w:val="0"/>
        <w:spacing w:after="0" w:line="240" w:lineRule="auto"/>
        <w:ind w:left="528"/>
        <w:jc w:val="both"/>
        <w:rPr>
          <w:rFonts w:ascii="Arial" w:hAnsi="Arial" w:cs="Arial"/>
          <w:sz w:val="20"/>
        </w:rPr>
      </w:pPr>
    </w:p>
    <w:p w14:paraId="62689ADF" w14:textId="77777777"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20A56FE"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85127" w:rsidRPr="00F90543" w14:paraId="0EFC6B73"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2B08C5"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5B855AF0"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4B2D440"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41B84363" w14:textId="77777777" w:rsidR="00397537" w:rsidRPr="00C85127" w:rsidRDefault="00397537" w:rsidP="00C85127">
      <w:pPr>
        <w:widowControl w:val="0"/>
        <w:spacing w:after="0" w:line="240" w:lineRule="auto"/>
        <w:jc w:val="both"/>
        <w:rPr>
          <w:rFonts w:ascii="Arial" w:eastAsia="Times New Roman" w:hAnsi="Arial" w:cs="Arial"/>
          <w:color w:val="auto"/>
          <w:sz w:val="20"/>
          <w:highlight w:val="lightGray"/>
          <w:lang w:eastAsia="es-ES"/>
        </w:rPr>
      </w:pPr>
    </w:p>
    <w:p w14:paraId="54FE0322" w14:textId="77777777"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2FCB04D9" w14:textId="77777777" w:rsidR="00D5597F" w:rsidRPr="00CD5328" w:rsidRDefault="00D5597F" w:rsidP="00116B40">
      <w:pPr>
        <w:widowControl w:val="0"/>
        <w:spacing w:after="0" w:line="240" w:lineRule="auto"/>
        <w:ind w:left="441"/>
        <w:jc w:val="both"/>
        <w:rPr>
          <w:rFonts w:ascii="Arial" w:hAnsi="Arial" w:cs="Arial"/>
          <w:b/>
          <w:sz w:val="20"/>
        </w:rPr>
      </w:pPr>
    </w:p>
    <w:p w14:paraId="1A85B5FA"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6A2F3B1" w14:textId="77777777"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Ley de Equilibrio Financiero del Presupuesto del Sector Público del año fiscal</w:t>
      </w:r>
      <w:r w:rsidR="00397537">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046B85CD" w14:textId="77777777" w:rsidR="00F510B7" w:rsidRP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BF8BB4D" w14:textId="77777777" w:rsidR="00F510B7" w:rsidRPr="00C55063" w:rsidRDefault="00F510B7" w:rsidP="00116B40">
      <w:pPr>
        <w:pStyle w:val="WW-Sangra2detindependiente"/>
        <w:widowControl w:val="0"/>
        <w:ind w:left="773" w:firstLine="0"/>
        <w:rPr>
          <w:rFonts w:cs="Arial"/>
          <w:sz w:val="20"/>
          <w:lang w:val="es-ES"/>
        </w:rPr>
      </w:pPr>
    </w:p>
    <w:p w14:paraId="00364AC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DE0351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5D60DFE3"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6879E25A"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483AA5" w14:textId="77777777" w:rsidTr="00A261D7">
        <w:tc>
          <w:tcPr>
            <w:tcW w:w="9065" w:type="dxa"/>
          </w:tcPr>
          <w:p w14:paraId="26ED7D33"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FE8D395"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2209F4F7"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30768B1" w14:textId="77777777" w:rsidR="004B645F" w:rsidRPr="00CD5328" w:rsidRDefault="004B645F" w:rsidP="00116B40">
            <w:pPr>
              <w:widowControl w:val="0"/>
              <w:spacing w:after="0" w:line="240" w:lineRule="auto"/>
              <w:jc w:val="center"/>
              <w:rPr>
                <w:rFonts w:ascii="Arial" w:hAnsi="Arial" w:cs="Arial"/>
                <w:sz w:val="6"/>
              </w:rPr>
            </w:pPr>
          </w:p>
        </w:tc>
      </w:tr>
    </w:tbl>
    <w:p w14:paraId="33FEBEF5" w14:textId="77777777" w:rsidR="004B645F" w:rsidRDefault="004B645F" w:rsidP="00116B40">
      <w:pPr>
        <w:widowControl w:val="0"/>
        <w:spacing w:after="0" w:line="240" w:lineRule="auto"/>
        <w:ind w:left="360"/>
        <w:jc w:val="both"/>
        <w:rPr>
          <w:rFonts w:ascii="Arial" w:hAnsi="Arial" w:cs="Arial"/>
          <w:sz w:val="20"/>
        </w:rPr>
      </w:pPr>
    </w:p>
    <w:p w14:paraId="4EF08FF3" w14:textId="77777777" w:rsidR="00450DEA" w:rsidRPr="00CD5328" w:rsidRDefault="00450DEA" w:rsidP="00116B40">
      <w:pPr>
        <w:widowControl w:val="0"/>
        <w:spacing w:after="0" w:line="240" w:lineRule="auto"/>
        <w:ind w:left="360"/>
        <w:jc w:val="both"/>
        <w:rPr>
          <w:rFonts w:ascii="Arial" w:hAnsi="Arial" w:cs="Arial"/>
          <w:sz w:val="20"/>
        </w:rPr>
      </w:pPr>
    </w:p>
    <w:p w14:paraId="7DCF3A09" w14:textId="77777777" w:rsidR="00D34DEC" w:rsidRPr="00E9023F" w:rsidRDefault="009A4B81" w:rsidP="00116B40">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11F26688" w14:textId="77777777"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69349978" w14:textId="77777777" w:rsidTr="00BD2991">
        <w:trPr>
          <w:trHeight w:val="20"/>
        </w:trPr>
        <w:tc>
          <w:tcPr>
            <w:tcW w:w="3638" w:type="dxa"/>
            <w:gridSpan w:val="2"/>
            <w:tcBorders>
              <w:bottom w:val="single" w:sz="4" w:space="0" w:color="auto"/>
              <w:right w:val="nil"/>
            </w:tcBorders>
          </w:tcPr>
          <w:p w14:paraId="1B541B3E"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04A5D6F8" w14:textId="77777777"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087808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1F08556"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2337E792"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2BB8FC6" w14:textId="77777777" w:rsidR="005B59E8" w:rsidRPr="005B7417"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w:t>
            </w:r>
          </w:p>
        </w:tc>
      </w:tr>
      <w:tr w:rsidR="005B59E8" w:rsidRPr="00CD5328" w14:paraId="65F4F38C" w14:textId="77777777" w:rsidTr="00BD2991">
        <w:trPr>
          <w:trHeight w:val="20"/>
        </w:trPr>
        <w:tc>
          <w:tcPr>
            <w:tcW w:w="3354" w:type="dxa"/>
            <w:tcBorders>
              <w:top w:val="single" w:sz="4" w:space="0" w:color="auto"/>
              <w:left w:val="single" w:sz="4" w:space="0" w:color="auto"/>
              <w:bottom w:val="single" w:sz="4" w:space="0" w:color="auto"/>
              <w:right w:val="nil"/>
            </w:tcBorders>
          </w:tcPr>
          <w:p w14:paraId="495BE1CA" w14:textId="77777777"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64F1D52D" w14:textId="77777777"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C8C1489"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4FCA8E9"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3BE89DA7" w14:textId="77777777" w:rsidR="005B59E8" w:rsidRPr="00CD5328" w:rsidRDefault="005B59E8" w:rsidP="00116B40">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2A02B508" w14:textId="77777777" w:rsidTr="00BD2991">
        <w:trPr>
          <w:trHeight w:val="20"/>
        </w:trPr>
        <w:tc>
          <w:tcPr>
            <w:tcW w:w="3354" w:type="dxa"/>
            <w:tcBorders>
              <w:top w:val="single" w:sz="4" w:space="0" w:color="auto"/>
              <w:left w:val="single" w:sz="4" w:space="0" w:color="auto"/>
              <w:bottom w:val="single" w:sz="4" w:space="0" w:color="auto"/>
              <w:right w:val="nil"/>
            </w:tcBorders>
          </w:tcPr>
          <w:p w14:paraId="01302093"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5A46B3">
              <w:rPr>
                <w:rFonts w:cs="Arial"/>
                <w:i w:val="0"/>
              </w:rPr>
              <w:t xml:space="preserve"> a las bases</w:t>
            </w:r>
          </w:p>
          <w:p w14:paraId="2E5E4B4B" w14:textId="77777777" w:rsidR="0032167F" w:rsidRDefault="0032167F" w:rsidP="00116B40">
            <w:pPr>
              <w:pStyle w:val="Sangra3detindependiente"/>
              <w:widowControl w:val="0"/>
              <w:tabs>
                <w:tab w:val="left" w:pos="709"/>
              </w:tabs>
              <w:suppressAutoHyphens/>
              <w:ind w:left="0" w:firstLine="0"/>
              <w:rPr>
                <w:rFonts w:cs="Arial"/>
                <w:i w:val="0"/>
              </w:rPr>
            </w:pPr>
          </w:p>
          <w:p w14:paraId="727B564F" w14:textId="77777777" w:rsidR="005B59E8" w:rsidRDefault="005B59E8" w:rsidP="00116B4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00AB06C8" w14:textId="77777777" w:rsidR="005B59E8" w:rsidRDefault="005B59E8" w:rsidP="00116B40">
            <w:pPr>
              <w:pStyle w:val="Sangra3detindependiente"/>
              <w:widowControl w:val="0"/>
              <w:tabs>
                <w:tab w:val="left" w:pos="709"/>
              </w:tabs>
              <w:suppressAutoHyphens/>
              <w:ind w:left="0" w:firstLine="0"/>
              <w:rPr>
                <w:rFonts w:cs="Arial"/>
                <w:i w:val="0"/>
              </w:rPr>
            </w:pPr>
          </w:p>
          <w:p w14:paraId="3C2FDC15" w14:textId="77777777" w:rsidR="005B59E8" w:rsidRPr="00CD5328" w:rsidRDefault="005B59E8" w:rsidP="00116B40">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131AD8AA" w14:textId="77777777" w:rsidR="005B59E8" w:rsidRDefault="005B59E8" w:rsidP="00116B40">
            <w:pPr>
              <w:widowControl w:val="0"/>
              <w:spacing w:after="0" w:line="240" w:lineRule="auto"/>
              <w:rPr>
                <w:rFonts w:ascii="Arial" w:hAnsi="Arial" w:cs="Arial"/>
                <w:sz w:val="20"/>
              </w:rPr>
            </w:pPr>
            <w:r w:rsidRPr="00CD5328">
              <w:rPr>
                <w:rFonts w:ascii="Arial" w:hAnsi="Arial" w:cs="Arial"/>
                <w:sz w:val="20"/>
              </w:rPr>
              <w:t>:</w:t>
            </w:r>
          </w:p>
          <w:p w14:paraId="07F6B832" w14:textId="77777777" w:rsidR="005B59E8" w:rsidRDefault="005B59E8" w:rsidP="00116B40">
            <w:pPr>
              <w:widowControl w:val="0"/>
              <w:spacing w:after="0" w:line="240" w:lineRule="auto"/>
              <w:rPr>
                <w:rFonts w:ascii="Arial" w:hAnsi="Arial" w:cs="Arial"/>
                <w:sz w:val="20"/>
              </w:rPr>
            </w:pPr>
          </w:p>
          <w:p w14:paraId="1F04FFC0" w14:textId="77777777" w:rsidR="0032167F" w:rsidRDefault="0032167F" w:rsidP="00116B40">
            <w:pPr>
              <w:widowControl w:val="0"/>
              <w:spacing w:after="0" w:line="240" w:lineRule="auto"/>
              <w:rPr>
                <w:rFonts w:ascii="Arial" w:hAnsi="Arial" w:cs="Arial"/>
                <w:sz w:val="20"/>
              </w:rPr>
            </w:pPr>
          </w:p>
          <w:p w14:paraId="1DD43B53" w14:textId="77777777" w:rsidR="005B59E8" w:rsidRDefault="005B59E8" w:rsidP="00116B40">
            <w:pPr>
              <w:widowControl w:val="0"/>
              <w:spacing w:after="0" w:line="240" w:lineRule="auto"/>
              <w:rPr>
                <w:rFonts w:ascii="Arial" w:hAnsi="Arial" w:cs="Arial"/>
                <w:sz w:val="20"/>
              </w:rPr>
            </w:pPr>
            <w:r>
              <w:rPr>
                <w:rFonts w:ascii="Arial" w:hAnsi="Arial" w:cs="Arial"/>
                <w:sz w:val="20"/>
              </w:rPr>
              <w:t>:</w:t>
            </w:r>
          </w:p>
          <w:p w14:paraId="71F49912" w14:textId="77777777" w:rsidR="00FD39B5" w:rsidRDefault="00FD39B5" w:rsidP="00116B40">
            <w:pPr>
              <w:widowControl w:val="0"/>
              <w:spacing w:after="0" w:line="240" w:lineRule="auto"/>
              <w:rPr>
                <w:rFonts w:ascii="Arial" w:hAnsi="Arial" w:cs="Arial"/>
                <w:sz w:val="20"/>
              </w:rPr>
            </w:pPr>
          </w:p>
          <w:p w14:paraId="4FA1310A" w14:textId="77777777" w:rsidR="00FD39B5" w:rsidRDefault="00FD39B5" w:rsidP="00116B40">
            <w:pPr>
              <w:widowControl w:val="0"/>
              <w:spacing w:after="0" w:line="240" w:lineRule="auto"/>
              <w:rPr>
                <w:rFonts w:ascii="Arial" w:hAnsi="Arial" w:cs="Arial"/>
                <w:sz w:val="20"/>
              </w:rPr>
            </w:pPr>
          </w:p>
          <w:p w14:paraId="75E31CE1" w14:textId="77777777" w:rsidR="00FD39B5" w:rsidRPr="00CD5328" w:rsidRDefault="00FD39B5"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4D7D22F"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06A72507" w14:textId="77777777"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554429C0" w14:textId="77777777" w:rsidR="0032167F" w:rsidRDefault="0032167F" w:rsidP="00116B40">
            <w:pPr>
              <w:pStyle w:val="Sangra3detindependiente"/>
              <w:widowControl w:val="0"/>
              <w:tabs>
                <w:tab w:val="left" w:pos="709"/>
              </w:tabs>
              <w:suppressAutoHyphens/>
              <w:ind w:left="0" w:firstLine="0"/>
              <w:rPr>
                <w:rFonts w:cs="Arial"/>
                <w:i w:val="0"/>
              </w:rPr>
            </w:pPr>
          </w:p>
          <w:p w14:paraId="33028B09" w14:textId="77777777" w:rsidR="005B59E8" w:rsidRDefault="005B59E8"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039C9B69" w14:textId="77777777" w:rsidR="005B59E8" w:rsidRPr="00CD5328" w:rsidRDefault="00FD39B5"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238384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4E7BBFD"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0923A8B6"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80C12C1"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026EFF4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1D3BE2F"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3333C201"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3A66B4B"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526AE336" w14:textId="77777777" w:rsidTr="0000241B">
        <w:trPr>
          <w:trHeight w:val="20"/>
        </w:trPr>
        <w:tc>
          <w:tcPr>
            <w:tcW w:w="3354" w:type="dxa"/>
            <w:tcBorders>
              <w:top w:val="single" w:sz="4" w:space="0" w:color="auto"/>
              <w:left w:val="single" w:sz="4" w:space="0" w:color="auto"/>
              <w:bottom w:val="nil"/>
              <w:right w:val="nil"/>
            </w:tcBorders>
          </w:tcPr>
          <w:p w14:paraId="77450BC1" w14:textId="77777777" w:rsidR="005B59E8" w:rsidRPr="00CD532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2EE0E2B4"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0465DA0D"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14:paraId="1CC70094" w14:textId="77777777" w:rsidTr="0000241B">
        <w:trPr>
          <w:trHeight w:val="20"/>
        </w:trPr>
        <w:tc>
          <w:tcPr>
            <w:tcW w:w="3354" w:type="dxa"/>
            <w:tcBorders>
              <w:top w:val="nil"/>
              <w:left w:val="single" w:sz="4" w:space="0" w:color="auto"/>
              <w:bottom w:val="nil"/>
              <w:right w:val="nil"/>
            </w:tcBorders>
          </w:tcPr>
          <w:p w14:paraId="699B7B30" w14:textId="77777777" w:rsidR="005B59E8" w:rsidRPr="00CD5328" w:rsidRDefault="005B59E8" w:rsidP="00116B4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14:paraId="0CD1C1D9" w14:textId="77777777"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6065A67" w14:textId="77777777"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p>
        </w:tc>
      </w:tr>
      <w:tr w:rsidR="00812CBF" w:rsidRPr="00CD5328" w14:paraId="3DBAB8C8" w14:textId="77777777" w:rsidTr="0000241B">
        <w:trPr>
          <w:trHeight w:val="20"/>
        </w:trPr>
        <w:tc>
          <w:tcPr>
            <w:tcW w:w="3354" w:type="dxa"/>
            <w:tcBorders>
              <w:top w:val="nil"/>
              <w:left w:val="single" w:sz="4" w:space="0" w:color="auto"/>
              <w:bottom w:val="single" w:sz="4" w:space="0" w:color="auto"/>
              <w:right w:val="nil"/>
            </w:tcBorders>
          </w:tcPr>
          <w:p w14:paraId="196DFB78"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14:paraId="2B54EBEF" w14:textId="77777777" w:rsidR="00812CBF" w:rsidRPr="00450256" w:rsidRDefault="00812CBF" w:rsidP="00116B40">
            <w:pPr>
              <w:widowControl w:val="0"/>
              <w:spacing w:after="0" w:line="240" w:lineRule="auto"/>
              <w:rPr>
                <w:rFonts w:ascii="Arial" w:hAnsi="Arial" w:cs="Arial"/>
                <w:color w:val="auto"/>
                <w:sz w:val="20"/>
              </w:rPr>
            </w:pPr>
            <w:r w:rsidRPr="00450256">
              <w:rPr>
                <w:rFonts w:ascii="Arial" w:hAnsi="Arial" w:cs="Arial"/>
                <w:color w:val="auto"/>
                <w:sz w:val="20"/>
              </w:rPr>
              <w:t>:</w:t>
            </w:r>
          </w:p>
        </w:tc>
        <w:tc>
          <w:tcPr>
            <w:tcW w:w="5292" w:type="dxa"/>
            <w:tcBorders>
              <w:top w:val="nil"/>
              <w:left w:val="nil"/>
              <w:bottom w:val="single" w:sz="4" w:space="0" w:color="auto"/>
            </w:tcBorders>
          </w:tcPr>
          <w:p w14:paraId="73EBF248" w14:textId="77777777" w:rsidR="00812CBF" w:rsidRPr="00CD5328" w:rsidRDefault="00812CBF" w:rsidP="00116B40">
            <w:pPr>
              <w:pStyle w:val="Sangra3detindependiente"/>
              <w:widowControl w:val="0"/>
              <w:tabs>
                <w:tab w:val="left" w:pos="709"/>
              </w:tabs>
              <w:suppressAutoHyphens/>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812CBF" w:rsidRPr="00CD5328" w14:paraId="0B7CD51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4F979D"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14:paraId="6B783C65"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7EB1F123"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 O PERIODO DE EVALUACIÓN</w:t>
            </w:r>
            <w:r w:rsidR="009B2367">
              <w:rPr>
                <w:rFonts w:cs="Arial"/>
                <w:i w:val="0"/>
                <w:highlight w:val="lightGray"/>
              </w:rPr>
              <w:t xml:space="preserve"> Y CALIFICACIÓN</w:t>
            </w:r>
            <w:r w:rsidRPr="00CD5328">
              <w:rPr>
                <w:rFonts w:cs="Arial"/>
                <w:i w:val="0"/>
                <w:highlight w:val="lightGray"/>
              </w:rPr>
              <w:t>]</w:t>
            </w:r>
          </w:p>
        </w:tc>
      </w:tr>
      <w:tr w:rsidR="00812CBF" w:rsidRPr="00CD5328" w14:paraId="5E1549C6" w14:textId="77777777" w:rsidTr="00BD2991">
        <w:trPr>
          <w:trHeight w:val="205"/>
        </w:trPr>
        <w:tc>
          <w:tcPr>
            <w:tcW w:w="3354" w:type="dxa"/>
            <w:tcBorders>
              <w:top w:val="single" w:sz="4" w:space="0" w:color="auto"/>
              <w:left w:val="single" w:sz="4" w:space="0" w:color="auto"/>
              <w:bottom w:val="nil"/>
              <w:right w:val="nil"/>
            </w:tcBorders>
            <w:vAlign w:val="center"/>
          </w:tcPr>
          <w:p w14:paraId="4F067857" w14:textId="77777777"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6437DEB" w14:textId="77777777"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264271D2" w14:textId="77777777"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812CBF" w:rsidRPr="00CD5328" w14:paraId="349D7B7A" w14:textId="77777777" w:rsidTr="00BD2991">
        <w:trPr>
          <w:trHeight w:val="20"/>
        </w:trPr>
        <w:tc>
          <w:tcPr>
            <w:tcW w:w="3354" w:type="dxa"/>
            <w:tcBorders>
              <w:top w:val="nil"/>
              <w:left w:val="single" w:sz="4" w:space="0" w:color="auto"/>
              <w:bottom w:val="single" w:sz="4" w:space="0" w:color="auto"/>
              <w:right w:val="nil"/>
            </w:tcBorders>
            <w:vAlign w:val="center"/>
          </w:tcPr>
          <w:p w14:paraId="71BC0B84" w14:textId="77777777"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5612B7F2" w14:textId="77777777"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27279575" w14:textId="77777777" w:rsidR="00812CBF" w:rsidRPr="00CD5328" w:rsidRDefault="00812CBF" w:rsidP="00116B40">
            <w:pPr>
              <w:pStyle w:val="Sangra3detindependiente"/>
              <w:widowControl w:val="0"/>
              <w:tabs>
                <w:tab w:val="left" w:pos="709"/>
              </w:tabs>
              <w:suppressAutoHyphens/>
              <w:ind w:left="0" w:firstLine="0"/>
              <w:rPr>
                <w:rFonts w:cs="Arial"/>
                <w:i w:val="0"/>
              </w:rPr>
            </w:pPr>
          </w:p>
        </w:tc>
      </w:tr>
    </w:tbl>
    <w:p w14:paraId="1896C639" w14:textId="77777777" w:rsidR="00EB618A" w:rsidRDefault="00EB618A" w:rsidP="00EB618A">
      <w:pPr>
        <w:pStyle w:val="Textonotapie"/>
        <w:ind w:left="426" w:hanging="284"/>
        <w:jc w:val="both"/>
        <w:rPr>
          <w:rFonts w:ascii="Arial" w:hAnsi="Arial" w:cs="Arial"/>
          <w:color w:val="auto"/>
          <w:szCs w:val="16"/>
        </w:rPr>
      </w:pPr>
    </w:p>
    <w:p w14:paraId="6B3F3672" w14:textId="77777777" w:rsidR="0032167F" w:rsidRPr="003D7922" w:rsidRDefault="0032167F" w:rsidP="00EB618A">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EB618A" w:rsidRPr="00A61510" w14:paraId="13CC9BE0"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18A707" w14:textId="77777777" w:rsidR="00EB618A" w:rsidRPr="00A61510" w:rsidRDefault="00EB618A" w:rsidP="007852D9">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B618A" w:rsidRPr="00A61510" w14:paraId="3DABF301" w14:textId="77777777" w:rsidTr="007852D9">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B849C3F" w14:textId="77777777" w:rsidR="00EB618A" w:rsidRDefault="00EB618A" w:rsidP="00081A52">
            <w:pPr>
              <w:pStyle w:val="Prrafodelista"/>
              <w:widowControl w:val="0"/>
              <w:numPr>
                <w:ilvl w:val="0"/>
                <w:numId w:val="41"/>
              </w:numPr>
              <w:spacing w:after="0" w:line="240" w:lineRule="auto"/>
              <w:ind w:left="430"/>
              <w:jc w:val="both"/>
              <w:rPr>
                <w:rFonts w:ascii="Arial" w:hAnsi="Arial" w:cs="Arial"/>
                <w:b w:val="0"/>
                <w:i/>
                <w:color w:val="000099"/>
                <w:sz w:val="19"/>
                <w:szCs w:val="19"/>
              </w:rPr>
            </w:pPr>
            <w:r w:rsidRPr="00081A52">
              <w:rPr>
                <w:rFonts w:ascii="Arial" w:hAnsi="Arial" w:cs="Arial"/>
                <w:b w:val="0"/>
                <w:i/>
                <w:color w:val="000099"/>
                <w:sz w:val="19"/>
                <w:szCs w:val="19"/>
              </w:rPr>
              <w:t>(*) Consignar según corresponda, si el acto de presentación de ofertas, se realizará en acto público o privado.</w:t>
            </w:r>
          </w:p>
          <w:p w14:paraId="196AD563" w14:textId="77777777" w:rsidR="00081A52" w:rsidRPr="00081A52" w:rsidRDefault="00081A52" w:rsidP="00081A52">
            <w:pPr>
              <w:pStyle w:val="Prrafodelista"/>
              <w:widowControl w:val="0"/>
              <w:spacing w:after="0" w:line="240" w:lineRule="auto"/>
              <w:ind w:left="430"/>
              <w:jc w:val="both"/>
              <w:rPr>
                <w:rFonts w:ascii="Arial" w:hAnsi="Arial" w:cs="Arial"/>
                <w:b w:val="0"/>
                <w:i/>
                <w:color w:val="000099"/>
                <w:sz w:val="19"/>
                <w:szCs w:val="19"/>
              </w:rPr>
            </w:pPr>
          </w:p>
          <w:p w14:paraId="3288E8CB" w14:textId="77777777" w:rsidR="00EB618A" w:rsidRPr="007C68C6" w:rsidRDefault="001D0CFD" w:rsidP="00081A52">
            <w:pPr>
              <w:pStyle w:val="Prrafodelista"/>
              <w:widowControl w:val="0"/>
              <w:numPr>
                <w:ilvl w:val="0"/>
                <w:numId w:val="41"/>
              </w:numPr>
              <w:spacing w:after="0" w:line="240" w:lineRule="auto"/>
              <w:ind w:left="430"/>
              <w:jc w:val="both"/>
              <w:rPr>
                <w:rFonts w:ascii="Arial" w:hAnsi="Arial" w:cs="Arial"/>
                <w:b w:val="0"/>
                <w:i/>
                <w:color w:val="000099"/>
                <w:sz w:val="19"/>
                <w:szCs w:val="19"/>
              </w:rPr>
            </w:pPr>
            <w:r w:rsidRPr="0042388B">
              <w:rPr>
                <w:rFonts w:ascii="Arial" w:hAnsi="Arial" w:cs="Arial"/>
                <w:b w:val="0"/>
                <w:i/>
                <w:color w:val="000099"/>
                <w:sz w:val="19"/>
                <w:szCs w:val="19"/>
              </w:rPr>
              <w:t>En una adjudicación simplificada, la presentación de las ofertas se efectúa en un plazo mínimo de tres (3) días hábiles, contados desde la integración de las bases</w:t>
            </w:r>
            <w:r w:rsidR="007C68C6" w:rsidRPr="007C68C6">
              <w:rPr>
                <w:rFonts w:ascii="Arial" w:hAnsi="Arial" w:cs="Arial"/>
                <w:b w:val="0"/>
                <w:i/>
                <w:color w:val="000099"/>
                <w:sz w:val="19"/>
                <w:szCs w:val="19"/>
                <w:lang w:val="es-ES_tradnl"/>
              </w:rPr>
              <w:t>.</w:t>
            </w:r>
            <w:r w:rsidR="00EB618A" w:rsidRPr="007C68C6">
              <w:rPr>
                <w:rFonts w:ascii="Arial" w:hAnsi="Arial" w:cs="Arial"/>
                <w:b w:val="0"/>
                <w:i/>
                <w:color w:val="000099"/>
                <w:sz w:val="19"/>
                <w:szCs w:val="19"/>
              </w:rPr>
              <w:t xml:space="preserve"> </w:t>
            </w:r>
          </w:p>
          <w:p w14:paraId="49578591" w14:textId="77777777" w:rsidR="00EB618A" w:rsidRPr="00B91C04" w:rsidRDefault="00EB618A" w:rsidP="007852D9">
            <w:pPr>
              <w:pStyle w:val="Prrafodelista"/>
              <w:widowControl w:val="0"/>
              <w:spacing w:after="0" w:line="240" w:lineRule="auto"/>
              <w:ind w:left="317" w:hanging="284"/>
              <w:jc w:val="both"/>
              <w:rPr>
                <w:rFonts w:ascii="Arial" w:hAnsi="Arial" w:cs="Arial"/>
                <w:b w:val="0"/>
                <w:color w:val="000099"/>
                <w:sz w:val="19"/>
                <w:szCs w:val="19"/>
              </w:rPr>
            </w:pPr>
          </w:p>
        </w:tc>
      </w:tr>
    </w:tbl>
    <w:p w14:paraId="0896335A" w14:textId="77777777" w:rsidR="00EB618A" w:rsidRPr="00614E01" w:rsidRDefault="00EB618A" w:rsidP="00EB618A">
      <w:pPr>
        <w:spacing w:after="0" w:line="240" w:lineRule="auto"/>
        <w:ind w:left="142"/>
        <w:jc w:val="both"/>
        <w:rPr>
          <w:rFonts w:ascii="Arial" w:hAnsi="Arial" w:cs="Arial"/>
          <w:i/>
          <w:color w:val="000099"/>
          <w:sz w:val="10"/>
          <w:lang w:val="es-ES"/>
        </w:rPr>
      </w:pPr>
    </w:p>
    <w:p w14:paraId="053CA9D6" w14:textId="77777777" w:rsidR="00EB618A" w:rsidRPr="001B62C9" w:rsidRDefault="00EB618A" w:rsidP="00EB618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034C3BAE" w14:textId="77777777" w:rsidR="00EB618A" w:rsidRDefault="00EB618A" w:rsidP="00EB618A">
      <w:pPr>
        <w:widowControl w:val="0"/>
        <w:spacing w:after="0" w:line="240" w:lineRule="auto"/>
        <w:ind w:left="360"/>
        <w:jc w:val="both"/>
        <w:rPr>
          <w:rFonts w:ascii="Arial" w:hAnsi="Arial" w:cs="Arial"/>
          <w:sz w:val="20"/>
          <w:lang w:val="es-ES"/>
        </w:rPr>
      </w:pPr>
    </w:p>
    <w:p w14:paraId="1E9A39E3" w14:textId="77777777" w:rsidR="00081A52" w:rsidRDefault="00081A52" w:rsidP="00EB618A">
      <w:pPr>
        <w:widowControl w:val="0"/>
        <w:spacing w:after="0" w:line="240" w:lineRule="auto"/>
        <w:ind w:left="360"/>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32167F" w:rsidRPr="00261047" w14:paraId="5442E4F1"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AB6B5F" w14:textId="77777777"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14:paraId="67740C7B" w14:textId="77777777" w:rsidTr="00750359">
        <w:trPr>
          <w:trHeight w:val="131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55CBB1" w14:textId="77777777"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6A0FB9F3" w14:textId="77777777" w:rsidR="0032167F" w:rsidRDefault="0032167F" w:rsidP="00EB618A">
      <w:pPr>
        <w:widowControl w:val="0"/>
        <w:spacing w:after="0" w:line="240" w:lineRule="auto"/>
        <w:ind w:left="360"/>
        <w:jc w:val="both"/>
        <w:rPr>
          <w:rFonts w:ascii="Arial" w:hAnsi="Arial" w:cs="Arial"/>
          <w:sz w:val="20"/>
        </w:rPr>
      </w:pPr>
    </w:p>
    <w:p w14:paraId="785D955C" w14:textId="77777777" w:rsidR="0032167F" w:rsidRPr="0032167F" w:rsidRDefault="0032167F" w:rsidP="00EB618A">
      <w:pPr>
        <w:widowControl w:val="0"/>
        <w:spacing w:after="0" w:line="240" w:lineRule="auto"/>
        <w:ind w:left="360"/>
        <w:jc w:val="both"/>
        <w:rPr>
          <w:rFonts w:ascii="Arial" w:hAnsi="Arial" w:cs="Arial"/>
          <w:sz w:val="20"/>
        </w:rPr>
      </w:pPr>
    </w:p>
    <w:p w14:paraId="3937F4D1" w14:textId="77777777" w:rsidR="005B4428" w:rsidRDefault="005B4428" w:rsidP="00116B40">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2B7BC49" w14:textId="77777777" w:rsidR="0033651F" w:rsidRDefault="0033651F" w:rsidP="00116B40">
      <w:pPr>
        <w:pStyle w:val="Prrafodelista"/>
        <w:widowControl w:val="0"/>
        <w:spacing w:after="0" w:line="240" w:lineRule="auto"/>
        <w:ind w:left="567"/>
        <w:jc w:val="both"/>
        <w:rPr>
          <w:rFonts w:ascii="Arial" w:hAnsi="Arial" w:cs="Arial"/>
          <w:sz w:val="20"/>
        </w:rPr>
      </w:pPr>
    </w:p>
    <w:p w14:paraId="4DBF0580" w14:textId="77777777" w:rsidR="00DE35D8" w:rsidRPr="00CD5328" w:rsidRDefault="00DE35D8" w:rsidP="00116B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054A8C">
        <w:rPr>
          <w:rFonts w:ascii="Arial" w:eastAsia="Times New Roman" w:hAnsi="Arial" w:cs="Arial"/>
          <w:color w:val="auto"/>
          <w:sz w:val="20"/>
          <w:lang w:val="es-ES" w:eastAsia="es-ES"/>
        </w:rPr>
        <w:t xml:space="preserve">órgano encargado de las contrataciones o </w:t>
      </w:r>
      <w:r w:rsidR="00054A8C" w:rsidRPr="00054A8C">
        <w:rPr>
          <w:rFonts w:ascii="Arial" w:hAnsi="Arial"/>
          <w:color w:val="auto"/>
          <w:sz w:val="20"/>
          <w:lang w:val="es-ES"/>
        </w:rPr>
        <w:t>comité de selección</w:t>
      </w:r>
      <w:r w:rsidR="00054A8C">
        <w:rPr>
          <w:rFonts w:ascii="Arial" w:eastAsia="Times New Roman" w:hAnsi="Arial" w:cs="Arial"/>
          <w:color w:val="auto"/>
          <w:sz w:val="20"/>
          <w:lang w:val="es-ES" w:eastAsia="es-ES"/>
        </w:rPr>
        <w:t>, según corresponda,</w:t>
      </w:r>
      <w:r w:rsidRPr="00CD5328">
        <w:rPr>
          <w:rFonts w:ascii="Arial" w:hAnsi="Arial" w:cs="Arial"/>
          <w:sz w:val="20"/>
        </w:rPr>
        <w:t xml:space="preserve"> de</w:t>
      </w:r>
      <w:r w:rsidR="00EC631F">
        <w:rPr>
          <w:rFonts w:ascii="Arial" w:hAnsi="Arial" w:cs="Arial"/>
          <w:sz w:val="20"/>
        </w:rPr>
        <w:t xml:space="preserve"> </w:t>
      </w:r>
      <w:r w:rsidRPr="00CD5328">
        <w:rPr>
          <w:rFonts w:ascii="Arial" w:hAnsi="Arial" w:cs="Arial"/>
          <w:sz w:val="20"/>
        </w:rPr>
        <w:t>l</w:t>
      </w:r>
      <w:r w:rsidR="00054A8C">
        <w:rPr>
          <w:rFonts w:ascii="Arial" w:hAnsi="Arial" w:cs="Arial"/>
          <w:sz w:val="20"/>
        </w:rPr>
        <w:t>a</w:t>
      </w:r>
      <w:r w:rsidR="00EC631F">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w:t>
      </w:r>
      <w:r w:rsidR="00EC631F">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3442D631" w14:textId="77777777" w:rsidR="00DE35D8" w:rsidRPr="00CD5328" w:rsidRDefault="00DE35D8" w:rsidP="00116B40">
      <w:pPr>
        <w:pStyle w:val="Sangra3detindependiente"/>
        <w:widowControl w:val="0"/>
        <w:tabs>
          <w:tab w:val="left" w:pos="709"/>
        </w:tabs>
        <w:ind w:left="567" w:firstLine="0"/>
        <w:jc w:val="both"/>
        <w:rPr>
          <w:rFonts w:cs="Arial"/>
          <w:i w:val="0"/>
          <w:lang w:val="es-PE"/>
        </w:rPr>
      </w:pPr>
    </w:p>
    <w:p w14:paraId="031FF5B7" w14:textId="50F754E3" w:rsidR="00DE35D8" w:rsidRPr="00CD5328" w:rsidRDefault="00742689" w:rsidP="00116B40">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63A8AD45" wp14:editId="29D7A590">
                <wp:simplePos x="0" y="0"/>
                <wp:positionH relativeFrom="column">
                  <wp:posOffset>650240</wp:posOffset>
                </wp:positionH>
                <wp:positionV relativeFrom="paragraph">
                  <wp:posOffset>30480</wp:posOffset>
                </wp:positionV>
                <wp:extent cx="4686300" cy="1828800"/>
                <wp:effectExtent l="19050" t="19050" r="1905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8800"/>
                        </a:xfrm>
                        <a:prstGeom prst="rect">
                          <a:avLst/>
                        </a:prstGeom>
                        <a:solidFill>
                          <a:srgbClr val="FFFFFF"/>
                        </a:solidFill>
                        <a:ln w="41275">
                          <a:solidFill>
                            <a:srgbClr val="000000"/>
                          </a:solidFill>
                          <a:miter lim="800000"/>
                          <a:headEnd/>
                          <a:tailEnd/>
                        </a:ln>
                      </wps:spPr>
                      <wps:txbx>
                        <w:txbxContent>
                          <w:p w14:paraId="3E8762C9" w14:textId="77777777" w:rsidR="00752968" w:rsidRPr="00392CFD" w:rsidRDefault="00752968"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E58BE3" w14:textId="77777777" w:rsidR="00752968" w:rsidRPr="00392CFD" w:rsidRDefault="00752968"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3347FA0" w14:textId="77777777" w:rsidR="00752968" w:rsidRPr="00392CFD" w:rsidRDefault="00752968" w:rsidP="00DE35D8">
                            <w:pPr>
                              <w:spacing w:after="0" w:line="240" w:lineRule="auto"/>
                              <w:rPr>
                                <w:rFonts w:ascii="Arial" w:hAnsi="Arial" w:cs="Arial"/>
                                <w:color w:val="auto"/>
                                <w:spacing w:val="-2"/>
                                <w:sz w:val="8"/>
                                <w:highlight w:val="lightGray"/>
                              </w:rPr>
                            </w:pPr>
                          </w:p>
                          <w:p w14:paraId="1010CFDB" w14:textId="77777777" w:rsidR="00752968" w:rsidRPr="00392CFD" w:rsidRDefault="00752968"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02B6E9" w14:textId="77777777" w:rsidR="00752968" w:rsidRPr="00DC2818" w:rsidRDefault="00752968" w:rsidP="005F2925">
                            <w:pPr>
                              <w:widowControl w:val="0"/>
                              <w:autoSpaceDE w:val="0"/>
                              <w:autoSpaceDN w:val="0"/>
                              <w:adjustRightInd w:val="0"/>
                              <w:spacing w:after="0" w:line="240" w:lineRule="auto"/>
                              <w:jc w:val="both"/>
                              <w:rPr>
                                <w:rFonts w:ascii="Arial" w:hAnsi="Arial" w:cs="Arial"/>
                                <w:color w:val="auto"/>
                                <w:spacing w:val="-2"/>
                                <w:sz w:val="18"/>
                                <w:highlight w:val="lightGray"/>
                              </w:rPr>
                            </w:pPr>
                            <w:r w:rsidRPr="00392CFD">
                              <w:rPr>
                                <w:rFonts w:cs="Arial"/>
                                <w:color w:val="auto"/>
                                <w:spacing w:val="-2"/>
                                <w:position w:val="6"/>
                                <w:sz w:val="18"/>
                              </w:rPr>
                              <w:t>Att.:</w:t>
                            </w:r>
                            <w:r w:rsidRPr="00DC2818">
                              <w:rPr>
                                <w:rFonts w:ascii="Arial" w:hAnsi="Arial" w:cs="Arial"/>
                                <w:color w:val="auto"/>
                                <w:spacing w:val="-2"/>
                                <w:sz w:val="18"/>
                                <w:highlight w:val="lightGray"/>
                              </w:rPr>
                              <w:t>[CONSIGNAR ÓRGANO ENCARGADO DE LAS CONTRATACIONES O COMITÉ DE SELECCIÓN, SEGÚN CORRESPONDA]</w:t>
                            </w:r>
                          </w:p>
                          <w:p w14:paraId="332FFBE3" w14:textId="77777777" w:rsidR="00752968" w:rsidRDefault="00752968" w:rsidP="00DE35D8">
                            <w:pPr>
                              <w:spacing w:after="0" w:line="240" w:lineRule="auto"/>
                              <w:ind w:left="1418"/>
                              <w:rPr>
                                <w:rFonts w:ascii="Arial" w:hAnsi="Arial" w:cs="Arial"/>
                                <w:b/>
                                <w:caps/>
                                <w:spacing w:val="-2"/>
                                <w:sz w:val="18"/>
                              </w:rPr>
                            </w:pPr>
                          </w:p>
                          <w:p w14:paraId="52DEF507" w14:textId="77777777" w:rsidR="00752968" w:rsidRDefault="00752968"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4E6AE4E9" w14:textId="77777777" w:rsidR="00752968" w:rsidRPr="00E33E2D" w:rsidRDefault="00752968" w:rsidP="00DE35D8">
                            <w:pPr>
                              <w:spacing w:after="0" w:line="240" w:lineRule="auto"/>
                              <w:ind w:left="1418"/>
                              <w:rPr>
                                <w:rFonts w:ascii="Arial" w:hAnsi="Arial" w:cs="Arial"/>
                                <w:b/>
                                <w:spacing w:val="-2"/>
                                <w:sz w:val="6"/>
                              </w:rPr>
                            </w:pPr>
                          </w:p>
                          <w:p w14:paraId="75DC908A" w14:textId="77777777" w:rsidR="00752968" w:rsidRPr="00E33E2D" w:rsidRDefault="00752968"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29A1EC6E" w14:textId="77777777" w:rsidR="00752968" w:rsidRPr="008A44AA" w:rsidRDefault="00752968" w:rsidP="00DE35D8">
                            <w:pPr>
                              <w:spacing w:after="0" w:line="240" w:lineRule="auto"/>
                              <w:ind w:left="1980"/>
                              <w:rPr>
                                <w:rFonts w:ascii="Arial" w:hAnsi="Arial" w:cs="Arial"/>
                                <w:spacing w:val="-2"/>
                                <w:sz w:val="18"/>
                              </w:rPr>
                            </w:pPr>
                          </w:p>
                          <w:p w14:paraId="43F7F9D3" w14:textId="77777777" w:rsidR="00752968" w:rsidRPr="0033651F" w:rsidRDefault="00752968"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1B37E088" w14:textId="77777777" w:rsidR="00752968" w:rsidRPr="008A44AA" w:rsidRDefault="00752968"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AD45" id="Rectangle 9" o:spid="_x0000_s1028" style="position:absolute;left:0;text-align:left;margin-left:51.2pt;margin-top:2.4pt;width:3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VKgIAAFEEAAAOAAAAZHJzL2Uyb0RvYy54bWysVNtuEzEQfUfiHyy/k72Qpukqm6pKCUIq&#10;UFH4AK/Xu2vhG2Mnm/L1jL1pmgJPCD9Ynp3x8cw5M7u6PmhF9gK8tKamxSynRBhuW2n6mn77un2z&#10;pMQHZlqmrBE1fRSeXq9fv1qNrhKlHaxqBRAEMb4aXU2HEFyVZZ4PQjM/s04YdHYWNAtoQp+1wEZE&#10;1yor83yRjRZaB5YL7/Hr7eSk64TfdYKHz13nRSCqpphbSDukvYl7tl6xqgfmBsmPabB/yEIzafDR&#10;E9QtC4zsQP4BpSUH620XZtzqzHad5CLVgNUU+W/VPAzMiVQLkuPdiSb//2D5p/09ENmidgtKDNOo&#10;0RdkjZleCXIV+RmdrzDswd1DrNC7O8u/e2LsZsAocQNgx0GwFrMqYnz24kI0PF4lzfjRtojOdsEm&#10;qg4d6AiIJJBDUuTxpIg4BMLx43yxXLzNUTiOvmJZLpdoxDdY9XTdgQ/vhdUkHmoKmHyCZ/s7H6bQ&#10;p5CUvlWy3UqlkgF9s1FA9gzbY5vWEd2fhylDRsylKC8vEvQLpz/HyNP6G4aWARtdSV1TrAFXDGJV&#10;JO6dadM5MKmmM5anzJHJSN4kQjg0hyRVGe9GYhvbPiK1YKe+xjnEw2DhJyUj9nRN/Y8dA0GJ+mBQ&#10;nqtiPo9DkIz5xWWJBpx7mnMPMxyhahoomY6bMA3OzoHsB3ypSGwYe4OSdjKR/ZzVMX3s2yTXccbi&#10;YJzbKer5T7D+BQAA//8DAFBLAwQUAAYACAAAACEAHaDVx9kAAAAJAQAADwAAAGRycy9kb3ducmV2&#10;LnhtbEyPTU7DMBCF90jcwRokdtQmRCWkcSqEgA2rBg7gxNPEajyOYqcNt2dYwfLTe3o/1X71ozjj&#10;HF0gDfcbBQKpC9ZRr+Hr8+2uABGTIWvGQKjhGyPs6+urypQ2XOiA5yb1gkMolkbDkNJUShm7Ab2J&#10;mzAhsXYMszeJce6lnc2Fw/0oM6W20htH3DCYCV8G7E7N4jU49UjLgRpH43v74Vp/2tLDq9a3N+vz&#10;DkTCNf2Z4Xc+T4eaN7VhIRvFyKyynK0acn7AepEr5lZD9pQVIOtK/n9Q/wAAAP//AwBQSwECLQAU&#10;AAYACAAAACEAtoM4kv4AAADhAQAAEwAAAAAAAAAAAAAAAAAAAAAAW0NvbnRlbnRfVHlwZXNdLnht&#10;bFBLAQItABQABgAIAAAAIQA4/SH/1gAAAJQBAAALAAAAAAAAAAAAAAAAAC8BAABfcmVscy8ucmVs&#10;c1BLAQItABQABgAIAAAAIQDVmMCVKgIAAFEEAAAOAAAAAAAAAAAAAAAAAC4CAABkcnMvZTJvRG9j&#10;LnhtbFBLAQItABQABgAIAAAAIQAdoNXH2QAAAAkBAAAPAAAAAAAAAAAAAAAAAIQEAABkcnMvZG93&#10;bnJldi54bWxQSwUGAAAAAAQABADzAAAAigUAAAAA&#10;" strokeweight="3.25pt">
                <v:textbox>
                  <w:txbxContent>
                    <w:p w14:paraId="3E8762C9" w14:textId="77777777" w:rsidR="00752968" w:rsidRPr="00392CFD" w:rsidRDefault="00752968"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AE58BE3" w14:textId="77777777" w:rsidR="00752968" w:rsidRPr="00392CFD" w:rsidRDefault="00752968"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03347FA0" w14:textId="77777777" w:rsidR="00752968" w:rsidRPr="00392CFD" w:rsidRDefault="00752968" w:rsidP="00DE35D8">
                      <w:pPr>
                        <w:spacing w:after="0" w:line="240" w:lineRule="auto"/>
                        <w:rPr>
                          <w:rFonts w:ascii="Arial" w:hAnsi="Arial" w:cs="Arial"/>
                          <w:color w:val="auto"/>
                          <w:spacing w:val="-2"/>
                          <w:sz w:val="8"/>
                          <w:highlight w:val="lightGray"/>
                        </w:rPr>
                      </w:pPr>
                    </w:p>
                    <w:p w14:paraId="1010CFDB" w14:textId="77777777" w:rsidR="00752968" w:rsidRPr="00392CFD" w:rsidRDefault="00752968"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02B6E9" w14:textId="77777777" w:rsidR="00752968" w:rsidRPr="00DC2818" w:rsidRDefault="00752968" w:rsidP="005F2925">
                      <w:pPr>
                        <w:widowControl w:val="0"/>
                        <w:autoSpaceDE w:val="0"/>
                        <w:autoSpaceDN w:val="0"/>
                        <w:adjustRightInd w:val="0"/>
                        <w:spacing w:after="0" w:line="240" w:lineRule="auto"/>
                        <w:jc w:val="both"/>
                        <w:rPr>
                          <w:rFonts w:ascii="Arial" w:hAnsi="Arial" w:cs="Arial"/>
                          <w:color w:val="auto"/>
                          <w:spacing w:val="-2"/>
                          <w:sz w:val="18"/>
                          <w:highlight w:val="lightGray"/>
                        </w:rPr>
                      </w:pPr>
                      <w:r w:rsidRPr="00392CFD">
                        <w:rPr>
                          <w:rFonts w:cs="Arial"/>
                          <w:color w:val="auto"/>
                          <w:spacing w:val="-2"/>
                          <w:position w:val="6"/>
                          <w:sz w:val="18"/>
                        </w:rPr>
                        <w:t>Att.:</w:t>
                      </w:r>
                      <w:r w:rsidRPr="00DC2818">
                        <w:rPr>
                          <w:rFonts w:ascii="Arial" w:hAnsi="Arial" w:cs="Arial"/>
                          <w:color w:val="auto"/>
                          <w:spacing w:val="-2"/>
                          <w:sz w:val="18"/>
                          <w:highlight w:val="lightGray"/>
                        </w:rPr>
                        <w:t>[CONSIGNAR ÓRGANO ENCARGADO DE LAS CONTRATACIONES O COMITÉ DE SELECCIÓN, SEGÚN CORRESPONDA]</w:t>
                      </w:r>
                    </w:p>
                    <w:p w14:paraId="332FFBE3" w14:textId="77777777" w:rsidR="00752968" w:rsidRDefault="00752968" w:rsidP="00DE35D8">
                      <w:pPr>
                        <w:spacing w:after="0" w:line="240" w:lineRule="auto"/>
                        <w:ind w:left="1418"/>
                        <w:rPr>
                          <w:rFonts w:ascii="Arial" w:hAnsi="Arial" w:cs="Arial"/>
                          <w:b/>
                          <w:caps/>
                          <w:spacing w:val="-2"/>
                          <w:sz w:val="18"/>
                        </w:rPr>
                      </w:pPr>
                    </w:p>
                    <w:p w14:paraId="52DEF507" w14:textId="77777777" w:rsidR="00752968" w:rsidRDefault="00752968"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4E6AE4E9" w14:textId="77777777" w:rsidR="00752968" w:rsidRPr="00E33E2D" w:rsidRDefault="00752968" w:rsidP="00DE35D8">
                      <w:pPr>
                        <w:spacing w:after="0" w:line="240" w:lineRule="auto"/>
                        <w:ind w:left="1418"/>
                        <w:rPr>
                          <w:rFonts w:ascii="Arial" w:hAnsi="Arial" w:cs="Arial"/>
                          <w:b/>
                          <w:spacing w:val="-2"/>
                          <w:sz w:val="6"/>
                        </w:rPr>
                      </w:pPr>
                    </w:p>
                    <w:p w14:paraId="75DC908A" w14:textId="77777777" w:rsidR="00752968" w:rsidRPr="00E33E2D" w:rsidRDefault="00752968"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29A1EC6E" w14:textId="77777777" w:rsidR="00752968" w:rsidRPr="008A44AA" w:rsidRDefault="00752968" w:rsidP="00DE35D8">
                      <w:pPr>
                        <w:spacing w:after="0" w:line="240" w:lineRule="auto"/>
                        <w:ind w:left="1980"/>
                        <w:rPr>
                          <w:rFonts w:ascii="Arial" w:hAnsi="Arial" w:cs="Arial"/>
                          <w:spacing w:val="-2"/>
                          <w:sz w:val="18"/>
                        </w:rPr>
                      </w:pPr>
                    </w:p>
                    <w:p w14:paraId="43F7F9D3" w14:textId="77777777" w:rsidR="00752968" w:rsidRPr="0033651F" w:rsidRDefault="00752968"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1B37E088" w14:textId="77777777" w:rsidR="00752968" w:rsidRPr="008A44AA" w:rsidRDefault="00752968"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7C220DC5" w14:textId="77777777" w:rsidR="00DE35D8" w:rsidRPr="00CD5328" w:rsidRDefault="00DE35D8" w:rsidP="00116B40">
      <w:pPr>
        <w:pStyle w:val="Sangra3detindependiente"/>
        <w:widowControl w:val="0"/>
        <w:tabs>
          <w:tab w:val="left" w:pos="709"/>
        </w:tabs>
        <w:ind w:left="567" w:firstLine="0"/>
        <w:jc w:val="both"/>
        <w:rPr>
          <w:rFonts w:cs="Arial"/>
          <w:i w:val="0"/>
        </w:rPr>
      </w:pPr>
    </w:p>
    <w:p w14:paraId="417749C9" w14:textId="77777777" w:rsidR="00DE35D8" w:rsidRPr="00CD5328" w:rsidRDefault="00DE35D8" w:rsidP="00116B40">
      <w:pPr>
        <w:pStyle w:val="Sangra3detindependiente"/>
        <w:widowControl w:val="0"/>
        <w:tabs>
          <w:tab w:val="left" w:pos="709"/>
        </w:tabs>
        <w:ind w:left="567" w:firstLine="0"/>
        <w:jc w:val="both"/>
        <w:rPr>
          <w:rFonts w:cs="Arial"/>
          <w:i w:val="0"/>
        </w:rPr>
      </w:pPr>
    </w:p>
    <w:p w14:paraId="1856814F"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49AB6CA5"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5073D194"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063BFA3A"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45FB4648"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53C40F5F"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238E99D6" w14:textId="77777777"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14:paraId="30B076EB" w14:textId="77777777"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7CCED67B" w14:textId="77777777"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60726F8" w14:textId="77777777" w:rsidR="00DE35D8" w:rsidRDefault="00DE35D8" w:rsidP="00116B40">
      <w:pPr>
        <w:pStyle w:val="Prrafodelista"/>
        <w:widowControl w:val="0"/>
        <w:spacing w:after="0" w:line="240" w:lineRule="auto"/>
        <w:ind w:left="567"/>
        <w:jc w:val="both"/>
        <w:rPr>
          <w:rFonts w:ascii="Arial" w:hAnsi="Arial" w:cs="Arial"/>
          <w:sz w:val="20"/>
        </w:rPr>
      </w:pPr>
    </w:p>
    <w:p w14:paraId="7B6EBC5A" w14:textId="77777777"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623CB4BD" w14:textId="77777777" w:rsidR="005B4428" w:rsidRPr="00CD5328" w:rsidRDefault="005B4428" w:rsidP="00261F58">
      <w:pPr>
        <w:widowControl w:val="0"/>
        <w:spacing w:after="0" w:line="240" w:lineRule="auto"/>
        <w:ind w:left="567"/>
        <w:jc w:val="both"/>
        <w:rPr>
          <w:rFonts w:ascii="Arial" w:hAnsi="Arial" w:cs="Arial"/>
          <w:sz w:val="20"/>
        </w:rPr>
      </w:pPr>
    </w:p>
    <w:p w14:paraId="4DEEB42A" w14:textId="77777777" w:rsidR="0033651F" w:rsidRPr="0047397E" w:rsidRDefault="0033651F" w:rsidP="00AA1A73">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5982929D"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13F6555" w14:textId="77777777" w:rsidR="00C56BDB" w:rsidRPr="0047397E" w:rsidRDefault="00C56BDB" w:rsidP="00AA1A73">
      <w:pPr>
        <w:pStyle w:val="Prrafodelista"/>
        <w:widowControl w:val="0"/>
        <w:numPr>
          <w:ilvl w:val="3"/>
          <w:numId w:val="18"/>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81F2E9D" w14:textId="77777777" w:rsidR="005B4428" w:rsidRPr="00CD5328" w:rsidRDefault="005B4428" w:rsidP="00CD5328">
      <w:pPr>
        <w:pStyle w:val="WW-Textosinformato"/>
        <w:widowControl w:val="0"/>
        <w:ind w:left="1440"/>
        <w:rPr>
          <w:rFonts w:ascii="Arial" w:hAnsi="Arial" w:cs="Arial"/>
          <w:b/>
        </w:rPr>
      </w:pPr>
    </w:p>
    <w:p w14:paraId="5F4C3AD7" w14:textId="77777777" w:rsidR="005B4428" w:rsidRPr="0097324D"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0A7A2E97"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59FA3A" w14:textId="77777777" w:rsidR="00750359" w:rsidRPr="0097324D" w:rsidRDefault="00750359" w:rsidP="000F6AC5">
      <w:pPr>
        <w:widowControl w:val="0"/>
        <w:spacing w:after="0" w:line="240" w:lineRule="auto"/>
        <w:ind w:left="1843"/>
        <w:jc w:val="both"/>
        <w:rPr>
          <w:rFonts w:ascii="Arial" w:hAnsi="Arial" w:cs="Arial"/>
          <w:sz w:val="20"/>
        </w:rPr>
      </w:pPr>
    </w:p>
    <w:p w14:paraId="72E12C5A" w14:textId="77777777" w:rsidR="005B4428" w:rsidRPr="0000241B"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14:paraId="436F7C1F"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26F97BD1"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4C0FD080" w14:textId="77777777" w:rsidR="000F7EF4" w:rsidRDefault="00B04A9D" w:rsidP="00AA1A73">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7"/>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5BE9498" w14:textId="77777777" w:rsidR="000F7EF4" w:rsidRDefault="000F7EF4" w:rsidP="000F7EF4">
      <w:pPr>
        <w:pStyle w:val="WW-Textosinformato"/>
        <w:widowControl w:val="0"/>
        <w:ind w:left="1843"/>
        <w:jc w:val="both"/>
        <w:rPr>
          <w:rFonts w:ascii="Arial" w:hAnsi="Arial" w:cs="Arial"/>
        </w:rPr>
      </w:pPr>
    </w:p>
    <w:tbl>
      <w:tblPr>
        <w:tblStyle w:val="Tabladecuadrcula1clara-nfasis31"/>
        <w:tblW w:w="7686" w:type="dxa"/>
        <w:tblInd w:w="1494" w:type="dxa"/>
        <w:tblLook w:val="04A0" w:firstRow="1" w:lastRow="0" w:firstColumn="1" w:lastColumn="0" w:noHBand="0" w:noVBand="1"/>
      </w:tblPr>
      <w:tblGrid>
        <w:gridCol w:w="7686"/>
      </w:tblGrid>
      <w:tr w:rsidR="004905CC" w:rsidRPr="00A61510" w14:paraId="711AB5A6" w14:textId="77777777" w:rsidTr="00DD5E0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4B5759BE" w14:textId="77777777" w:rsidR="004905CC" w:rsidRPr="00A61510" w:rsidRDefault="004905CC" w:rsidP="000F27CA">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905CC" w:rsidRPr="00BF1C0C" w14:paraId="20C73F0A" w14:textId="77777777" w:rsidTr="00DD5E0C">
        <w:trPr>
          <w:trHeight w:val="1112"/>
        </w:trPr>
        <w:tc>
          <w:tcPr>
            <w:cnfStyle w:val="001000000000" w:firstRow="0" w:lastRow="0" w:firstColumn="1" w:lastColumn="0" w:oddVBand="0" w:evenVBand="0" w:oddHBand="0" w:evenHBand="0" w:firstRowFirstColumn="0" w:firstRowLastColumn="0" w:lastRowFirstColumn="0" w:lastRowLastColumn="0"/>
            <w:tcW w:w="7686" w:type="dxa"/>
            <w:vAlign w:val="center"/>
          </w:tcPr>
          <w:p w14:paraId="28B7832A" w14:textId="77777777" w:rsidR="004905CC" w:rsidRPr="00BF1C0C" w:rsidRDefault="004905CC" w:rsidP="00D4748F">
            <w:pPr>
              <w:pStyle w:val="Prrafodelista"/>
              <w:widowControl w:val="0"/>
              <w:spacing w:after="0" w:line="240" w:lineRule="auto"/>
              <w:ind w:left="66"/>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w:t>
            </w:r>
            <w:r w:rsidRPr="00314AC3">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14:paraId="232F9E6D" w14:textId="77777777" w:rsidR="004905CC" w:rsidRPr="00BF1C0C" w:rsidRDefault="004905CC" w:rsidP="000F27CA">
            <w:pPr>
              <w:pStyle w:val="Prrafodelista"/>
              <w:widowControl w:val="0"/>
              <w:tabs>
                <w:tab w:val="left" w:pos="1422"/>
              </w:tabs>
              <w:spacing w:after="0" w:line="240" w:lineRule="auto"/>
              <w:ind w:left="459"/>
              <w:jc w:val="both"/>
              <w:rPr>
                <w:rFonts w:ascii="Arial" w:hAnsi="Arial" w:cs="Arial"/>
                <w:b w:val="0"/>
                <w:i/>
                <w:color w:val="000099"/>
                <w:sz w:val="19"/>
                <w:szCs w:val="19"/>
              </w:rPr>
            </w:pPr>
          </w:p>
          <w:p w14:paraId="74DD8FF7" w14:textId="77777777" w:rsidR="004905CC" w:rsidRPr="00BF1C0C" w:rsidRDefault="004905CC" w:rsidP="000F27CA">
            <w:pPr>
              <w:pStyle w:val="WW-Textosinformato"/>
              <w:widowControl w:val="0"/>
              <w:numPr>
                <w:ilvl w:val="0"/>
                <w:numId w:val="19"/>
              </w:numPr>
              <w:ind w:left="403" w:hanging="425"/>
              <w:jc w:val="both"/>
              <w:rPr>
                <w:rFonts w:ascii="Arial" w:hAnsi="Arial" w:cs="Arial"/>
                <w:b w:val="0"/>
                <w:bCs w:val="0"/>
                <w:i/>
                <w:color w:val="000099"/>
                <w:sz w:val="19"/>
                <w:szCs w:val="19"/>
              </w:rPr>
            </w:pPr>
            <w:r w:rsidRPr="004905CC">
              <w:rPr>
                <w:rFonts w:ascii="Arial" w:hAnsi="Arial" w:cs="Arial"/>
                <w:b w:val="0"/>
                <w:bCs w:val="0"/>
                <w:i/>
                <w:color w:val="000099"/>
                <w:sz w:val="19"/>
                <w:szCs w:val="19"/>
                <w:highlight w:val="lightGray"/>
              </w:rPr>
              <w:t>[DOCUMENTACIÓN QUE SERVIRÁ PARA ACREDITAR EL CUMPLIMIENTO DE LOS TÉRMINOS DE REFERENCIA, DE SER EL CASO]</w:t>
            </w:r>
            <w:r w:rsidRPr="00BF1C0C">
              <w:rPr>
                <w:rFonts w:ascii="Arial" w:hAnsi="Arial" w:cs="Arial"/>
                <w:b w:val="0"/>
                <w:bCs w:val="0"/>
                <w:i/>
                <w:color w:val="000099"/>
                <w:sz w:val="19"/>
                <w:szCs w:val="19"/>
              </w:rPr>
              <w:t>.</w:t>
            </w:r>
          </w:p>
          <w:p w14:paraId="72E8E4CC" w14:textId="77777777" w:rsidR="004905CC" w:rsidRPr="00BF1C0C" w:rsidRDefault="004905CC" w:rsidP="000F27CA">
            <w:pPr>
              <w:pStyle w:val="Prrafodelista"/>
              <w:widowControl w:val="0"/>
              <w:spacing w:after="0" w:line="240" w:lineRule="auto"/>
              <w:ind w:left="403"/>
              <w:jc w:val="both"/>
              <w:rPr>
                <w:rFonts w:ascii="Arial" w:hAnsi="Arial" w:cs="Arial"/>
                <w:b w:val="0"/>
                <w:i/>
                <w:color w:val="000099"/>
                <w:sz w:val="19"/>
                <w:szCs w:val="19"/>
              </w:rPr>
            </w:pPr>
          </w:p>
          <w:p w14:paraId="6B9E5FDE" w14:textId="28CB751D" w:rsidR="004905CC" w:rsidRDefault="00F90543" w:rsidP="000F27CA">
            <w:pPr>
              <w:pStyle w:val="Prrafodelista"/>
              <w:widowControl w:val="0"/>
              <w:spacing w:after="0" w:line="240" w:lineRule="auto"/>
              <w:ind w:left="403"/>
              <w:jc w:val="both"/>
              <w:rPr>
                <w:rFonts w:ascii="Arial" w:hAnsi="Arial" w:cs="Arial"/>
                <w:b w:val="0"/>
                <w:i/>
                <w:color w:val="000099"/>
                <w:sz w:val="19"/>
                <w:szCs w:val="19"/>
              </w:rPr>
            </w:pPr>
            <w:r w:rsidRPr="002C1EBD">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 infraestructura estratégica, 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14:paraId="35D0A7EF" w14:textId="77777777" w:rsidR="00DD5E0C" w:rsidRPr="00BF1C0C" w:rsidRDefault="00DD5E0C" w:rsidP="000F27CA">
            <w:pPr>
              <w:pStyle w:val="Prrafodelista"/>
              <w:widowControl w:val="0"/>
              <w:spacing w:after="0" w:line="240" w:lineRule="auto"/>
              <w:ind w:left="403"/>
              <w:jc w:val="both"/>
              <w:rPr>
                <w:rFonts w:ascii="Arial" w:hAnsi="Arial" w:cs="Arial"/>
                <w:b w:val="0"/>
                <w:i/>
                <w:color w:val="000099"/>
                <w:sz w:val="19"/>
                <w:szCs w:val="19"/>
              </w:rPr>
            </w:pPr>
          </w:p>
        </w:tc>
      </w:tr>
    </w:tbl>
    <w:p w14:paraId="16CA137D" w14:textId="77777777" w:rsidR="004905CC" w:rsidRDefault="004905CC" w:rsidP="001F50C0">
      <w:pPr>
        <w:pStyle w:val="WW-Textosinformato"/>
        <w:widowControl w:val="0"/>
        <w:ind w:left="1418"/>
        <w:jc w:val="both"/>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15A665E" w14:textId="77777777" w:rsidR="004905CC" w:rsidRPr="000F7EF4" w:rsidRDefault="004905CC" w:rsidP="000F7EF4">
      <w:pPr>
        <w:pStyle w:val="WW-Textosinformato"/>
        <w:widowControl w:val="0"/>
        <w:ind w:left="1843"/>
        <w:jc w:val="both"/>
        <w:rPr>
          <w:rFonts w:ascii="Arial" w:hAnsi="Arial" w:cs="Arial"/>
        </w:rPr>
      </w:pPr>
    </w:p>
    <w:p w14:paraId="64161AAF" w14:textId="77777777" w:rsidR="00186372" w:rsidRPr="00E17536" w:rsidRDefault="00186372" w:rsidP="00AA1A73">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8"/>
      </w:r>
    </w:p>
    <w:p w14:paraId="3F0A930D"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13B82DA5" w14:textId="481980FE" w:rsidR="003B6833" w:rsidRPr="003B6833" w:rsidRDefault="00C747C2" w:rsidP="00AF2897">
      <w:pPr>
        <w:pStyle w:val="WW-Textosinformato"/>
        <w:widowControl w:val="0"/>
        <w:numPr>
          <w:ilvl w:val="0"/>
          <w:numId w:val="19"/>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CB5999" w:rsidRPr="00FB6865">
        <w:rPr>
          <w:rFonts w:ascii="Arial" w:hAnsi="Arial" w:cs="Arial"/>
          <w:highlight w:val="lightGray"/>
        </w:rPr>
        <w:t>[CONSIGNAR LA MONEDA EN LA QUE SE DEBE PRESENTAR LA OFERTA]</w:t>
      </w:r>
      <w:r w:rsidR="00EC631F">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14:paraId="1BBBD734" w14:textId="77777777" w:rsidR="001F50C0" w:rsidRDefault="001F50C0" w:rsidP="00FF53E0">
      <w:pPr>
        <w:widowControl w:val="0"/>
        <w:spacing w:after="0" w:line="240" w:lineRule="auto"/>
        <w:ind w:left="1843"/>
        <w:jc w:val="both"/>
        <w:rPr>
          <w:rFonts w:ascii="Arial" w:hAnsi="Arial" w:cs="Arial"/>
          <w:sz w:val="20"/>
        </w:rPr>
      </w:pPr>
    </w:p>
    <w:p w14:paraId="103BAB94" w14:textId="0089050B"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5C31FD65"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31"/>
        <w:tblW w:w="7643" w:type="dxa"/>
        <w:tblInd w:w="1424" w:type="dxa"/>
        <w:tblLook w:val="04A0" w:firstRow="1" w:lastRow="0" w:firstColumn="1" w:lastColumn="0" w:noHBand="0" w:noVBand="1"/>
      </w:tblPr>
      <w:tblGrid>
        <w:gridCol w:w="7643"/>
      </w:tblGrid>
      <w:tr w:rsidR="00FF53E0" w:rsidRPr="00A61510" w14:paraId="2912CBB6" w14:textId="77777777" w:rsidTr="00B80C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4D2E11D" w14:textId="77777777" w:rsidR="00FF53E0" w:rsidRPr="00A61510" w:rsidRDefault="00FF53E0" w:rsidP="00B80C4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F53E0" w:rsidRPr="00A61510" w14:paraId="1008E86F" w14:textId="77777777" w:rsidTr="00B80C4B">
        <w:trPr>
          <w:trHeight w:val="1075"/>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11DC51B" w14:textId="77777777" w:rsidR="00FF53E0" w:rsidRPr="00B80C4B" w:rsidRDefault="00FF53E0" w:rsidP="00B80C4B">
            <w:pPr>
              <w:widowControl w:val="0"/>
              <w:spacing w:after="0" w:line="240" w:lineRule="auto"/>
              <w:jc w:val="both"/>
              <w:rPr>
                <w:rFonts w:ascii="Arial" w:hAnsi="Arial" w:cs="Arial"/>
                <w:b w:val="0"/>
                <w:color w:val="000099"/>
                <w:sz w:val="19"/>
                <w:szCs w:val="19"/>
                <w:lang w:val="es-ES"/>
              </w:rPr>
            </w:pPr>
            <w:r w:rsidRPr="00B80C4B">
              <w:rPr>
                <w:rFonts w:ascii="Arial" w:hAnsi="Arial" w:cs="Arial"/>
                <w:b w:val="0"/>
                <w:i/>
                <w:color w:val="000099"/>
                <w:sz w:val="19"/>
                <w:szCs w:val="19"/>
              </w:rPr>
              <w:t>De haberse requerido personal clave para ejecutar la prestación se debe solicitar:</w:t>
            </w:r>
          </w:p>
          <w:p w14:paraId="7E1F7B4A" w14:textId="77777777" w:rsidR="00FF53E0" w:rsidRPr="00FF53E0" w:rsidRDefault="00FF53E0" w:rsidP="00B80C4B">
            <w:pPr>
              <w:pStyle w:val="Prrafodelista"/>
              <w:widowControl w:val="0"/>
              <w:spacing w:after="0" w:line="240" w:lineRule="auto"/>
              <w:ind w:left="403"/>
              <w:jc w:val="both"/>
              <w:rPr>
                <w:rFonts w:ascii="Arial" w:hAnsi="Arial" w:cs="Arial"/>
                <w:b w:val="0"/>
                <w:color w:val="000099"/>
                <w:sz w:val="19"/>
                <w:szCs w:val="19"/>
                <w:lang w:val="es-ES"/>
              </w:rPr>
            </w:pPr>
          </w:p>
          <w:p w14:paraId="18C9C7F6" w14:textId="12539819" w:rsidR="00FF53E0" w:rsidRPr="00887F5F" w:rsidRDefault="00FF53E0" w:rsidP="00AF2897">
            <w:pPr>
              <w:pStyle w:val="WW-Textosinformato"/>
              <w:widowControl w:val="0"/>
              <w:numPr>
                <w:ilvl w:val="0"/>
                <w:numId w:val="19"/>
              </w:numPr>
              <w:ind w:left="306" w:hanging="37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w:t>
            </w:r>
            <w:r w:rsidR="00AF2897" w:rsidRPr="00AF2897">
              <w:rPr>
                <w:rFonts w:ascii="Arial" w:hAnsi="Arial" w:cs="Arial"/>
                <w:bCs w:val="0"/>
                <w:i/>
                <w:color w:val="000099"/>
                <w:sz w:val="19"/>
                <w:szCs w:val="19"/>
              </w:rPr>
              <w:t>º</w:t>
            </w:r>
            <w:r w:rsidRPr="00887F5F">
              <w:rPr>
                <w:rFonts w:ascii="Arial" w:hAnsi="Arial" w:cs="Arial"/>
                <w:bCs w:val="0"/>
                <w:i/>
                <w:color w:val="000099"/>
                <w:sz w:val="19"/>
                <w:szCs w:val="19"/>
              </w:rPr>
              <w:t xml:space="preserve"> </w:t>
            </w:r>
            <w:r w:rsidR="00363D09">
              <w:rPr>
                <w:rFonts w:ascii="Arial" w:hAnsi="Arial" w:cs="Arial"/>
                <w:bCs w:val="0"/>
                <w:i/>
                <w:color w:val="000099"/>
                <w:sz w:val="19"/>
                <w:szCs w:val="19"/>
              </w:rPr>
              <w:t>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14:paraId="40C9A96A" w14:textId="77777777" w:rsidR="00FF53E0" w:rsidRDefault="00B80C4B" w:rsidP="00B80C4B">
      <w:pPr>
        <w:widowControl w:val="0"/>
        <w:spacing w:after="0" w:line="240" w:lineRule="auto"/>
        <w:ind w:left="141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FF53E0" w:rsidRPr="00653789">
        <w:rPr>
          <w:rFonts w:ascii="Arial" w:hAnsi="Arial" w:cs="Arial"/>
          <w:b/>
          <w:i/>
          <w:color w:val="000099"/>
          <w:sz w:val="16"/>
          <w:lang w:val="es-ES"/>
        </w:rPr>
        <w:t>.</w:t>
      </w:r>
    </w:p>
    <w:p w14:paraId="13751F1A" w14:textId="77777777" w:rsidR="00B80C4B" w:rsidRDefault="00B80C4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48910808"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0F36E8E3"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0C261A4B"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7EEE0440" w14:textId="77777777"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2CCB5948" w14:textId="77777777" w:rsidR="00B80C4B" w:rsidRDefault="00B80C4B" w:rsidP="00B80C4B">
      <w:pPr>
        <w:widowControl w:val="0"/>
        <w:spacing w:after="0" w:line="240" w:lineRule="auto"/>
        <w:ind w:left="1843"/>
        <w:jc w:val="both"/>
        <w:rPr>
          <w:rFonts w:ascii="Arial" w:hAnsi="Arial" w:cs="Arial"/>
          <w:sz w:val="20"/>
        </w:rPr>
      </w:pPr>
    </w:p>
    <w:p w14:paraId="102CF52D" w14:textId="77777777" w:rsidR="007E2705" w:rsidRDefault="007E2705" w:rsidP="00B80C4B">
      <w:pPr>
        <w:widowControl w:val="0"/>
        <w:spacing w:after="0" w:line="240" w:lineRule="auto"/>
        <w:ind w:left="1843"/>
        <w:jc w:val="both"/>
        <w:rPr>
          <w:rFonts w:ascii="Arial" w:hAnsi="Arial" w:cs="Arial"/>
          <w:sz w:val="20"/>
        </w:rPr>
      </w:pPr>
    </w:p>
    <w:p w14:paraId="27C686E8" w14:textId="77777777" w:rsidR="00186372" w:rsidRPr="00261F58" w:rsidRDefault="00186372" w:rsidP="00B80C4B">
      <w:pPr>
        <w:pStyle w:val="Prrafodelista"/>
        <w:widowControl w:val="0"/>
        <w:numPr>
          <w:ilvl w:val="3"/>
          <w:numId w:val="18"/>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063237AB"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4F8E563D" w14:textId="77777777" w:rsidR="003D4143" w:rsidRPr="0071225A" w:rsidRDefault="003D4143" w:rsidP="00AA1A73">
      <w:pPr>
        <w:pStyle w:val="WW-Textosinformato"/>
        <w:widowControl w:val="0"/>
        <w:numPr>
          <w:ilvl w:val="0"/>
          <w:numId w:val="30"/>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28F4811" w14:textId="77777777" w:rsidR="003D4143" w:rsidRPr="00B2449F" w:rsidRDefault="003D4143" w:rsidP="00367853">
      <w:pPr>
        <w:pStyle w:val="Prrafodelista"/>
        <w:widowControl w:val="0"/>
        <w:tabs>
          <w:tab w:val="left" w:pos="0"/>
        </w:tabs>
        <w:spacing w:after="0" w:line="240" w:lineRule="auto"/>
        <w:ind w:left="2368"/>
        <w:jc w:val="both"/>
        <w:rPr>
          <w:rFonts w:ascii="Arial" w:hAnsi="Arial" w:cs="Arial"/>
          <w:i/>
          <w:color w:val="auto"/>
          <w:sz w:val="20"/>
          <w:lang w:val="es-ES_tradnl"/>
        </w:rPr>
      </w:pPr>
    </w:p>
    <w:p w14:paraId="6DCC68D9" w14:textId="77777777" w:rsidR="009B2367" w:rsidRPr="009B6285" w:rsidRDefault="009B2367" w:rsidP="00367853">
      <w:pPr>
        <w:pStyle w:val="Prrafodelista"/>
        <w:widowControl w:val="0"/>
        <w:numPr>
          <w:ilvl w:val="0"/>
          <w:numId w:val="28"/>
        </w:numPr>
        <w:spacing w:after="0" w:line="240" w:lineRule="auto"/>
        <w:ind w:left="2061"/>
        <w:jc w:val="both"/>
        <w:rPr>
          <w:rFonts w:ascii="Arial" w:hAnsi="Arial" w:cs="Arial"/>
          <w:color w:val="auto"/>
          <w:sz w:val="20"/>
          <w:lang w:val="es-ES"/>
        </w:rPr>
      </w:pPr>
      <w:r w:rsidRPr="009B6285">
        <w:rPr>
          <w:rFonts w:ascii="Arial" w:hAnsi="Arial" w:cs="Arial"/>
          <w:color w:val="auto"/>
          <w:sz w:val="20"/>
          <w:lang w:val="es-ES"/>
        </w:rPr>
        <w:t>Tratándose de persona jurídica, copia del certificado de vigencia de poder</w:t>
      </w:r>
      <w:r w:rsidR="00AD262D">
        <w:rPr>
          <w:rFonts w:ascii="Arial" w:hAnsi="Arial" w:cs="Arial"/>
          <w:color w:val="auto"/>
          <w:sz w:val="20"/>
          <w:lang w:val="es-ES"/>
        </w:rPr>
        <w:t xml:space="preserve"> </w:t>
      </w:r>
      <w:r w:rsidRPr="009B6285">
        <w:rPr>
          <w:rFonts w:ascii="Arial" w:hAnsi="Arial" w:cs="Arial"/>
          <w:color w:val="000000" w:themeColor="text1"/>
          <w:sz w:val="20"/>
          <w:lang w:val="es-ES"/>
        </w:rPr>
        <w:t xml:space="preserve">del representante legal, apoderado </w:t>
      </w:r>
      <w:r w:rsidRPr="009B6285">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55DF4145" w14:textId="77777777" w:rsidR="009B2367" w:rsidRPr="009B6285" w:rsidRDefault="009B2367" w:rsidP="00367853">
      <w:pPr>
        <w:pStyle w:val="Prrafodelista"/>
        <w:widowControl w:val="0"/>
        <w:spacing w:after="0" w:line="240" w:lineRule="auto"/>
        <w:ind w:left="2061"/>
        <w:jc w:val="both"/>
        <w:rPr>
          <w:rFonts w:ascii="Arial" w:hAnsi="Arial" w:cs="Arial"/>
          <w:color w:val="auto"/>
          <w:sz w:val="20"/>
          <w:lang w:val="es-ES"/>
        </w:rPr>
      </w:pPr>
    </w:p>
    <w:p w14:paraId="70D7D865" w14:textId="77777777" w:rsidR="009B2367" w:rsidRPr="009B6285" w:rsidRDefault="009B2367" w:rsidP="00367853">
      <w:pPr>
        <w:pStyle w:val="Prrafodelista"/>
        <w:widowControl w:val="0"/>
        <w:numPr>
          <w:ilvl w:val="0"/>
          <w:numId w:val="28"/>
        </w:numPr>
        <w:spacing w:after="0" w:line="240" w:lineRule="auto"/>
        <w:ind w:left="2061"/>
        <w:jc w:val="both"/>
        <w:rPr>
          <w:rFonts w:ascii="Arial" w:hAnsi="Arial" w:cs="Arial"/>
          <w:color w:val="auto"/>
          <w:sz w:val="20"/>
          <w:lang w:val="es-ES"/>
        </w:rPr>
      </w:pPr>
      <w:r w:rsidRPr="009B628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23957CD9" w14:textId="77777777" w:rsidR="00AD262D" w:rsidRDefault="00AD262D" w:rsidP="00367853">
      <w:pPr>
        <w:widowControl w:val="0"/>
        <w:tabs>
          <w:tab w:val="left" w:pos="0"/>
        </w:tabs>
        <w:spacing w:after="0" w:line="240" w:lineRule="auto"/>
        <w:ind w:left="2061"/>
        <w:jc w:val="both"/>
        <w:rPr>
          <w:rFonts w:ascii="Arial" w:hAnsi="Arial" w:cs="Arial"/>
          <w:color w:val="auto"/>
          <w:sz w:val="20"/>
          <w:lang w:val="es-ES_tradnl"/>
        </w:rPr>
      </w:pPr>
    </w:p>
    <w:p w14:paraId="38E368E0" w14:textId="77777777" w:rsidR="009B2367" w:rsidRDefault="009B2367" w:rsidP="00367853">
      <w:pPr>
        <w:widowControl w:val="0"/>
        <w:tabs>
          <w:tab w:val="left" w:pos="0"/>
        </w:tabs>
        <w:spacing w:after="0" w:line="240" w:lineRule="auto"/>
        <w:ind w:left="2061"/>
        <w:jc w:val="both"/>
        <w:rPr>
          <w:rFonts w:ascii="Arial" w:hAnsi="Arial" w:cs="Arial"/>
          <w:color w:val="auto"/>
          <w:sz w:val="20"/>
          <w:lang w:val="es-ES_tradnl"/>
        </w:rPr>
      </w:pPr>
      <w:r w:rsidRPr="009B6285">
        <w:rPr>
          <w:rFonts w:ascii="Arial" w:hAnsi="Arial" w:cs="Arial"/>
          <w:color w:val="auto"/>
          <w:sz w:val="20"/>
          <w:lang w:val="es-ES_tradnl"/>
        </w:rPr>
        <w:t>Cuando se trate de consorcio, estos documentos deben ser presentados por cada uno de los integrantes del consorcio que suscriba la promesa de consorcio, según corresponda.</w:t>
      </w:r>
    </w:p>
    <w:p w14:paraId="073B1D44" w14:textId="77777777" w:rsidR="002843B8" w:rsidRPr="009B6285" w:rsidRDefault="002843B8" w:rsidP="00367853">
      <w:pPr>
        <w:widowControl w:val="0"/>
        <w:tabs>
          <w:tab w:val="left" w:pos="0"/>
        </w:tabs>
        <w:spacing w:after="0" w:line="240" w:lineRule="auto"/>
        <w:ind w:left="2061"/>
        <w:jc w:val="both"/>
        <w:rPr>
          <w:rFonts w:ascii="Arial" w:hAnsi="Arial" w:cs="Arial"/>
          <w:color w:val="auto"/>
          <w:sz w:val="20"/>
          <w:lang w:val="es-ES_tradnl"/>
        </w:rPr>
      </w:pPr>
    </w:p>
    <w:p w14:paraId="01DE5C8D" w14:textId="77777777" w:rsidR="009B2367" w:rsidRPr="00367853" w:rsidRDefault="009B2367" w:rsidP="00367853">
      <w:pPr>
        <w:pStyle w:val="Prrafodelista"/>
        <w:widowControl w:val="0"/>
        <w:numPr>
          <w:ilvl w:val="0"/>
          <w:numId w:val="28"/>
        </w:numPr>
        <w:spacing w:after="0" w:line="240" w:lineRule="auto"/>
        <w:ind w:left="2061"/>
        <w:jc w:val="both"/>
        <w:rPr>
          <w:rFonts w:ascii="Arial" w:hAnsi="Arial" w:cs="Arial"/>
          <w:i/>
          <w:color w:val="auto"/>
          <w:sz w:val="20"/>
          <w:lang w:val="es-ES_tradnl"/>
        </w:rPr>
      </w:pPr>
      <w:r w:rsidRPr="009B6285">
        <w:rPr>
          <w:rFonts w:ascii="Arial" w:hAnsi="Arial" w:cs="Arial"/>
          <w:sz w:val="20"/>
          <w:lang w:val="es-ES"/>
        </w:rPr>
        <w:t xml:space="preserve">De ser el caso, promesa de consorcio con firmas legalizadas en la que se consigne los integrantes, el representante común, el domicilio común y las obligaciones a las que se compromete cada uno de los integrantes del consorcio así como el porcentaje equivalente a dichas obligaciones. </w:t>
      </w:r>
      <w:r w:rsidRPr="009B6285">
        <w:rPr>
          <w:rFonts w:ascii="Arial" w:hAnsi="Arial" w:cs="Arial"/>
          <w:b/>
          <w:sz w:val="20"/>
          <w:lang w:val="es-ES"/>
        </w:rPr>
        <w:t>(Anexo Nº 6)</w:t>
      </w:r>
    </w:p>
    <w:p w14:paraId="4A912C18" w14:textId="77777777" w:rsidR="009B2367" w:rsidRPr="00367853" w:rsidRDefault="009B2367" w:rsidP="009B2367">
      <w:pPr>
        <w:pStyle w:val="Prrafodelista"/>
        <w:widowControl w:val="0"/>
        <w:spacing w:after="0" w:line="240" w:lineRule="auto"/>
        <w:ind w:left="2061"/>
        <w:jc w:val="both"/>
        <w:rPr>
          <w:rFonts w:ascii="Arial" w:hAnsi="Arial" w:cs="Arial"/>
          <w:i/>
          <w:color w:val="auto"/>
          <w:sz w:val="20"/>
          <w:lang w:val="es-ES_tradnl"/>
        </w:rPr>
      </w:pPr>
    </w:p>
    <w:p w14:paraId="3E556844" w14:textId="77777777" w:rsidR="009B2367" w:rsidRDefault="009B2367" w:rsidP="00A3216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6D8DD77C" w14:textId="77777777" w:rsidR="00A32165" w:rsidRPr="00A32165" w:rsidRDefault="00A32165" w:rsidP="00A32165">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p>
    <w:p w14:paraId="7590A7A1" w14:textId="77777777" w:rsidR="009B2367" w:rsidRPr="0071225A" w:rsidRDefault="009B2367" w:rsidP="009B2367">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497BC7CB" w14:textId="77777777" w:rsidR="003D4143" w:rsidRPr="003D4143" w:rsidRDefault="003D4143" w:rsidP="00B63CDB">
      <w:pPr>
        <w:pStyle w:val="WW-Textosinformato"/>
        <w:widowControl w:val="0"/>
        <w:tabs>
          <w:tab w:val="left" w:pos="993"/>
          <w:tab w:val="center" w:pos="1843"/>
          <w:tab w:val="right" w:pos="11163"/>
        </w:tabs>
        <w:ind w:left="1843"/>
        <w:jc w:val="both"/>
        <w:rPr>
          <w:rFonts w:ascii="Arial" w:hAnsi="Arial" w:cs="Arial"/>
          <w:lang w:val="es-ES"/>
        </w:rPr>
      </w:pPr>
    </w:p>
    <w:tbl>
      <w:tblPr>
        <w:tblStyle w:val="Tabladecuadrcula1clara-nfasis31"/>
        <w:tblW w:w="7740" w:type="dxa"/>
        <w:tblInd w:w="1327" w:type="dxa"/>
        <w:tblLook w:val="04A0" w:firstRow="1" w:lastRow="0" w:firstColumn="1" w:lastColumn="0" w:noHBand="0" w:noVBand="1"/>
      </w:tblPr>
      <w:tblGrid>
        <w:gridCol w:w="7740"/>
      </w:tblGrid>
      <w:tr w:rsidR="009B6285" w:rsidRPr="00A61510" w14:paraId="752D8566"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CAC9DC6" w14:textId="77777777" w:rsidR="009B6285" w:rsidRPr="00A61510" w:rsidRDefault="009B6285" w:rsidP="00B63CD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73EEBC0A" w14:textId="77777777" w:rsidTr="00F4734B">
        <w:trPr>
          <w:trHeight w:val="1113"/>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E639D67" w14:textId="03D95436" w:rsidR="009B6285" w:rsidRPr="00367853" w:rsidRDefault="005E4BAF" w:rsidP="00B63CDB">
            <w:pPr>
              <w:widowControl w:val="0"/>
              <w:spacing w:after="0" w:line="240" w:lineRule="auto"/>
              <w:jc w:val="both"/>
              <w:rPr>
                <w:rFonts w:ascii="Arial" w:hAnsi="Arial" w:cs="Arial"/>
                <w:b w:val="0"/>
                <w:color w:val="000099"/>
                <w:sz w:val="19"/>
                <w:szCs w:val="19"/>
                <w:lang w:val="es-ES"/>
              </w:rPr>
            </w:pPr>
            <w:r w:rsidRPr="0027145D">
              <w:rPr>
                <w:rFonts w:ascii="Arial" w:hAnsi="Arial" w:cs="Arial"/>
                <w:b w:val="0"/>
                <w:i/>
                <w:color w:val="000099"/>
                <w:sz w:val="19"/>
                <w:szCs w:val="19"/>
                <w:lang w:val="es-ES_tradnl"/>
              </w:rPr>
              <w:t>E</w:t>
            </w:r>
            <w:r>
              <w:rPr>
                <w:rFonts w:ascii="Arial" w:hAnsi="Arial" w:cs="Arial"/>
                <w:b w:val="0"/>
                <w:i/>
                <w:color w:val="000099"/>
                <w:sz w:val="19"/>
                <w:szCs w:val="19"/>
                <w:lang w:val="es-ES_tradnl"/>
              </w:rPr>
              <w:t xml:space="preserve">n caso </w:t>
            </w:r>
            <w:r w:rsidR="00593327">
              <w:rPr>
                <w:rFonts w:ascii="Arial" w:hAnsi="Arial" w:cs="Arial"/>
                <w:b w:val="0"/>
                <w:i/>
                <w:color w:val="000099"/>
                <w:sz w:val="19"/>
                <w:szCs w:val="19"/>
                <w:lang w:val="es-ES_tradnl"/>
              </w:rPr>
              <w:t>se haya previsto</w:t>
            </w:r>
            <w:r w:rsidR="00FA6C9F">
              <w:rPr>
                <w:rFonts w:ascii="Arial" w:hAnsi="Arial" w:cs="Arial"/>
                <w:b w:val="0"/>
                <w:i/>
                <w:color w:val="000099"/>
                <w:sz w:val="19"/>
                <w:szCs w:val="19"/>
                <w:lang w:val="es-ES_tradnl"/>
              </w:rPr>
              <w:t xml:space="preserve"> otros requisitos de calificación</w:t>
            </w:r>
            <w:r>
              <w:rPr>
                <w:rFonts w:ascii="Arial" w:hAnsi="Arial" w:cs="Arial"/>
                <w:b w:val="0"/>
                <w:i/>
                <w:color w:val="000099"/>
                <w:sz w:val="19"/>
                <w:szCs w:val="19"/>
                <w:lang w:val="es-ES_tradnl"/>
              </w:rPr>
              <w:t xml:space="preserve">, detallar </w:t>
            </w:r>
            <w:r w:rsidRPr="0027145D">
              <w:rPr>
                <w:rFonts w:ascii="Arial" w:hAnsi="Arial" w:cs="Arial"/>
                <w:b w:val="0"/>
                <w:i/>
                <w:color w:val="000099"/>
                <w:sz w:val="19"/>
                <w:szCs w:val="19"/>
                <w:lang w:val="es-ES_tradnl"/>
              </w:rPr>
              <w:t xml:space="preserve">los documentos que servirán para acreditar </w:t>
            </w:r>
            <w:r>
              <w:rPr>
                <w:rFonts w:ascii="Arial" w:hAnsi="Arial" w:cs="Arial"/>
                <w:b w:val="0"/>
                <w:i/>
                <w:color w:val="000099"/>
                <w:sz w:val="19"/>
                <w:szCs w:val="19"/>
                <w:lang w:val="es-ES_tradnl"/>
              </w:rPr>
              <w:t xml:space="preserve">dichos </w:t>
            </w:r>
            <w:r w:rsidRPr="0027145D">
              <w:rPr>
                <w:rFonts w:ascii="Arial" w:hAnsi="Arial" w:cs="Arial"/>
                <w:b w:val="0"/>
                <w:i/>
                <w:color w:val="000099"/>
                <w:sz w:val="19"/>
                <w:szCs w:val="19"/>
                <w:lang w:val="es-ES_tradnl"/>
              </w:rPr>
              <w:t>requisitos</w:t>
            </w:r>
            <w:r>
              <w:rPr>
                <w:rFonts w:ascii="Arial" w:hAnsi="Arial" w:cs="Arial"/>
                <w:b w:val="0"/>
                <w:i/>
                <w:color w:val="000099"/>
                <w:sz w:val="19"/>
                <w:szCs w:val="19"/>
                <w:lang w:val="es-ES_tradnl"/>
              </w:rPr>
              <w:t xml:space="preserve"> </w:t>
            </w:r>
            <w:r w:rsidRPr="0027145D">
              <w:rPr>
                <w:rFonts w:ascii="Arial" w:hAnsi="Arial" w:cs="Arial"/>
                <w:b w:val="0"/>
                <w:i/>
                <w:color w:val="000099"/>
                <w:sz w:val="19"/>
                <w:szCs w:val="19"/>
                <w:lang w:val="es-ES_tradnl"/>
              </w:rPr>
              <w:t>de calificación aplicables al procedimiento, señalados en el numeral 3.2 del Capítulo III de esta sección, de conformidad con lo dispuesto e</w:t>
            </w:r>
            <w:r>
              <w:rPr>
                <w:rFonts w:ascii="Arial" w:hAnsi="Arial" w:cs="Arial"/>
                <w:b w:val="0"/>
                <w:i/>
                <w:color w:val="000099"/>
                <w:sz w:val="19"/>
                <w:szCs w:val="19"/>
                <w:lang w:val="es-ES_tradnl"/>
              </w:rPr>
              <w:t>n el artículo 28 del Reglamento.</w:t>
            </w:r>
          </w:p>
          <w:p w14:paraId="7E9A624A" w14:textId="77777777" w:rsidR="00367853" w:rsidRPr="00367853" w:rsidRDefault="00367853" w:rsidP="00B63CDB">
            <w:pPr>
              <w:widowControl w:val="0"/>
              <w:spacing w:after="0" w:line="240" w:lineRule="auto"/>
              <w:jc w:val="both"/>
              <w:rPr>
                <w:rFonts w:ascii="Arial" w:hAnsi="Arial" w:cs="Arial"/>
                <w:b w:val="0"/>
                <w:color w:val="000099"/>
                <w:sz w:val="19"/>
                <w:szCs w:val="19"/>
                <w:lang w:val="es-ES"/>
              </w:rPr>
            </w:pPr>
          </w:p>
          <w:p w14:paraId="03B9A40D" w14:textId="438058D5" w:rsidR="00367853" w:rsidRPr="00367853" w:rsidRDefault="00367853" w:rsidP="00B63CDB">
            <w:pPr>
              <w:pStyle w:val="WW-Textosinformato"/>
              <w:widowControl w:val="0"/>
              <w:numPr>
                <w:ilvl w:val="0"/>
                <w:numId w:val="30"/>
              </w:numPr>
              <w:tabs>
                <w:tab w:val="right" w:pos="11163"/>
              </w:tabs>
              <w:ind w:left="493" w:hanging="441"/>
              <w:jc w:val="both"/>
              <w:rPr>
                <w:rFonts w:ascii="Arial" w:hAnsi="Arial" w:cs="Arial"/>
                <w:b w:val="0"/>
                <w:i/>
                <w:color w:val="000099"/>
                <w:sz w:val="19"/>
                <w:szCs w:val="19"/>
                <w:lang w:val="es-ES"/>
              </w:rPr>
            </w:pPr>
            <w:r w:rsidRPr="00367853">
              <w:rPr>
                <w:rFonts w:ascii="Arial" w:hAnsi="Arial" w:cs="Arial"/>
                <w:b w:val="0"/>
                <w:i/>
                <w:color w:val="000099"/>
                <w:sz w:val="19"/>
                <w:szCs w:val="19"/>
                <w:highlight w:val="lightGray"/>
                <w:lang w:val="es-ES_tradnl"/>
              </w:rPr>
              <w:t>[CONSIGNAR LOS DOCUMENTOS PARA ACREDITAR LOS REQUISITOS</w:t>
            </w:r>
            <w:r w:rsidR="008F18CE">
              <w:rPr>
                <w:rFonts w:ascii="Arial" w:hAnsi="Arial" w:cs="Arial"/>
                <w:b w:val="0"/>
                <w:i/>
                <w:color w:val="000099"/>
                <w:sz w:val="19"/>
                <w:szCs w:val="19"/>
                <w:highlight w:val="lightGray"/>
                <w:lang w:val="es-ES_tradnl"/>
              </w:rPr>
              <w:t xml:space="preserve"> </w:t>
            </w:r>
            <w:r w:rsidRPr="00367853">
              <w:rPr>
                <w:rFonts w:ascii="Arial" w:hAnsi="Arial" w:cs="Arial"/>
                <w:b w:val="0"/>
                <w:i/>
                <w:color w:val="000099"/>
                <w:sz w:val="19"/>
                <w:szCs w:val="19"/>
                <w:highlight w:val="lightGray"/>
                <w:lang w:val="es-ES_tradnl"/>
              </w:rPr>
              <w:t>DE CALIFICACIÓN, SEGÚN EL NUMERAL 3.2 DEL CAPÍTULO III DE ESTA SECCIÓN]</w:t>
            </w:r>
          </w:p>
          <w:p w14:paraId="03D7413F" w14:textId="77777777" w:rsidR="00367853" w:rsidRPr="00367853" w:rsidRDefault="00367853" w:rsidP="00B63CDB">
            <w:pPr>
              <w:widowControl w:val="0"/>
              <w:spacing w:after="0" w:line="240" w:lineRule="auto"/>
              <w:jc w:val="both"/>
              <w:rPr>
                <w:rFonts w:ascii="Arial" w:hAnsi="Arial" w:cs="Arial"/>
                <w:color w:val="000099"/>
                <w:sz w:val="19"/>
                <w:szCs w:val="19"/>
                <w:lang w:val="es-ES"/>
              </w:rPr>
            </w:pPr>
          </w:p>
        </w:tc>
      </w:tr>
    </w:tbl>
    <w:p w14:paraId="28B0C7A4" w14:textId="77777777" w:rsidR="00367184" w:rsidRDefault="00B63CDB" w:rsidP="00B63CDB">
      <w:pPr>
        <w:widowControl w:val="0"/>
        <w:spacing w:after="0" w:line="240" w:lineRule="auto"/>
        <w:ind w:left="1330"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0E7A9BC" w14:textId="77777777" w:rsidR="00B63CDB" w:rsidRDefault="00B63CDB" w:rsidP="00B63CDB">
      <w:pPr>
        <w:widowControl w:val="0"/>
        <w:spacing w:after="0" w:line="240" w:lineRule="auto"/>
        <w:ind w:left="1330" w:hanging="11"/>
        <w:jc w:val="both"/>
        <w:rPr>
          <w:rFonts w:ascii="Arial" w:hAnsi="Arial" w:cs="Arial"/>
          <w:color w:val="auto"/>
          <w:sz w:val="20"/>
          <w:lang w:val="es-ES"/>
        </w:rPr>
      </w:pPr>
    </w:p>
    <w:p w14:paraId="72674BE3" w14:textId="77777777" w:rsidR="00B63CDB" w:rsidRPr="00B63CDB" w:rsidRDefault="00B63CDB" w:rsidP="00B63CDB">
      <w:pPr>
        <w:widowControl w:val="0"/>
        <w:spacing w:after="0" w:line="240" w:lineRule="auto"/>
        <w:ind w:left="1330" w:hanging="11"/>
        <w:jc w:val="both"/>
        <w:rPr>
          <w:rFonts w:ascii="Arial" w:hAnsi="Arial" w:cs="Arial"/>
          <w:color w:val="auto"/>
          <w:sz w:val="20"/>
          <w:lang w:val="es-ES"/>
        </w:rPr>
      </w:pPr>
    </w:p>
    <w:p w14:paraId="7FD74550" w14:textId="77777777" w:rsidR="00574084" w:rsidRPr="0047397E" w:rsidRDefault="00574084" w:rsidP="00B63CDB">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08B0607" w14:textId="77777777"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14:paraId="7072E6AC" w14:textId="77777777" w:rsidR="009B2367" w:rsidRPr="009B6285" w:rsidRDefault="009B2367" w:rsidP="00B63CDB">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9"/>
      </w:r>
      <w:r w:rsidRPr="009B6285">
        <w:rPr>
          <w:rFonts w:ascii="Arial" w:hAnsi="Arial" w:cs="Arial"/>
          <w:color w:val="auto"/>
          <w:sz w:val="20"/>
          <w:vertAlign w:val="superscript"/>
          <w:lang w:val="es-ES_tradnl"/>
        </w:rPr>
        <w:footnoteReference w:id="10"/>
      </w:r>
      <w:r w:rsidRPr="009B6285">
        <w:rPr>
          <w:rFonts w:ascii="Arial" w:hAnsi="Arial" w:cs="Arial"/>
          <w:color w:val="auto"/>
          <w:sz w:val="20"/>
          <w:lang w:val="es-ES_tradnl"/>
        </w:rPr>
        <w:t>. En el caso de consorcios, todos los integrantes deben acreditar la condición de micro o pequeña empresa.</w:t>
      </w:r>
    </w:p>
    <w:p w14:paraId="0308542B" w14:textId="77777777"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14:paraId="7191A20D" w14:textId="77777777" w:rsidR="002843B8" w:rsidRPr="002843B8" w:rsidRDefault="00F2402B" w:rsidP="002843B8">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1"/>
      </w:r>
      <w:r w:rsidRPr="0021441F">
        <w:rPr>
          <w:rFonts w:ascii="Arial" w:hAnsi="Arial" w:cs="Arial"/>
          <w:color w:val="auto"/>
          <w:sz w:val="20"/>
          <w:vertAlign w:val="superscript"/>
          <w:lang w:val="es-ES_tradnl"/>
        </w:rPr>
        <w:t>.</w:t>
      </w:r>
    </w:p>
    <w:p w14:paraId="7B02C1E9" w14:textId="77777777"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1"/>
        <w:tblW w:w="8079" w:type="dxa"/>
        <w:tblInd w:w="988" w:type="dxa"/>
        <w:tblLook w:val="04A0" w:firstRow="1" w:lastRow="0" w:firstColumn="1" w:lastColumn="0" w:noHBand="0" w:noVBand="1"/>
      </w:tblPr>
      <w:tblGrid>
        <w:gridCol w:w="8079"/>
      </w:tblGrid>
      <w:tr w:rsidR="009B6285" w:rsidRPr="00A61510" w14:paraId="11EC344A" w14:textId="77777777" w:rsidTr="0031372C">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38939C9E" w14:textId="77777777"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4B5BFB3C" w14:textId="77777777" w:rsidTr="0031372C">
        <w:trPr>
          <w:cantSplit/>
          <w:trHeight w:val="3970"/>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2D9EBB06" w14:textId="77777777" w:rsidR="009B6285" w:rsidRPr="003D0D08" w:rsidRDefault="009B6285" w:rsidP="00040ACF">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caso el </w:t>
            </w:r>
            <w:r>
              <w:rPr>
                <w:rFonts w:ascii="Arial" w:hAnsi="Arial" w:cs="Arial"/>
                <w:b w:val="0"/>
                <w:i/>
                <w:color w:val="000099"/>
                <w:sz w:val="19"/>
                <w:szCs w:val="19"/>
                <w:lang w:val="es-ES_tradnl"/>
              </w:rPr>
              <w:t xml:space="preserve">órgano encargado de las contrataciones o el </w:t>
            </w:r>
            <w:r w:rsidRPr="0045007D">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45007D">
              <w:rPr>
                <w:rFonts w:ascii="Arial" w:hAnsi="Arial" w:cs="Arial"/>
                <w:b w:val="0"/>
                <w:i/>
                <w:color w:val="000099"/>
                <w:sz w:val="19"/>
                <w:szCs w:val="19"/>
                <w:lang w:val="es-ES_tradnl"/>
              </w:rPr>
              <w:t xml:space="preserve"> considere evaluar otros factores además del precio, debe detallar los documentos que servirán para acreditar los factores de evaluación señalados en el Capítulo IV de esta sección, de conformidad con lo dispuesto en el artículo 30 del Reglamento.</w:t>
            </w:r>
          </w:p>
          <w:p w14:paraId="19F59F68" w14:textId="77777777"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14:paraId="22FC182F" w14:textId="77777777" w:rsidR="0031372C" w:rsidRPr="0031372C" w:rsidRDefault="0031372C" w:rsidP="0031372C">
            <w:pPr>
              <w:widowControl w:val="0"/>
              <w:numPr>
                <w:ilvl w:val="0"/>
                <w:numId w:val="27"/>
              </w:numPr>
              <w:spacing w:after="0" w:line="240" w:lineRule="auto"/>
              <w:ind w:left="397" w:hanging="350"/>
              <w:jc w:val="both"/>
              <w:rPr>
                <w:rFonts w:ascii="Arial" w:hAnsi="Arial" w:cs="Arial"/>
                <w:b w:val="0"/>
                <w:i/>
                <w:color w:val="000099"/>
                <w:sz w:val="19"/>
                <w:szCs w:val="19"/>
                <w:lang w:val="es-ES_tradnl"/>
              </w:rPr>
            </w:pPr>
            <w:r w:rsidRPr="0031372C">
              <w:rPr>
                <w:rFonts w:ascii="Arial" w:hAnsi="Arial" w:cs="Arial"/>
                <w:b w:val="0"/>
                <w:i/>
                <w:color w:val="000099"/>
                <w:sz w:val="19"/>
                <w:szCs w:val="19"/>
                <w:highlight w:val="lightGray"/>
                <w:lang w:val="es-ES_tradnl"/>
              </w:rPr>
              <w:t>[CONSIGNAR LOS DOCUMENTOS PARA ACREDITAR LOS FACTORES DE EVALUACIÓN ESTABLECIDOS EN EL CAPÍTULO IV DE ESTA SECCIÓN]</w:t>
            </w:r>
          </w:p>
          <w:p w14:paraId="42546D58" w14:textId="77777777" w:rsidR="0031372C" w:rsidRPr="0045007D" w:rsidRDefault="0031372C" w:rsidP="00040ACF">
            <w:pPr>
              <w:pStyle w:val="Prrafodelista"/>
              <w:widowControl w:val="0"/>
              <w:spacing w:after="0" w:line="240" w:lineRule="auto"/>
              <w:ind w:left="403"/>
              <w:jc w:val="both"/>
              <w:rPr>
                <w:rFonts w:ascii="Arial" w:hAnsi="Arial" w:cs="Arial"/>
                <w:b w:val="0"/>
                <w:color w:val="000099"/>
                <w:sz w:val="19"/>
                <w:szCs w:val="19"/>
                <w:lang w:val="es-ES"/>
              </w:rPr>
            </w:pPr>
          </w:p>
          <w:p w14:paraId="7D4546A0" w14:textId="77777777" w:rsidR="009B6285" w:rsidRPr="0045007D" w:rsidRDefault="009B6285" w:rsidP="00040ACF">
            <w:pPr>
              <w:pStyle w:val="Prrafodelista"/>
              <w:widowControl w:val="0"/>
              <w:numPr>
                <w:ilvl w:val="0"/>
                <w:numId w:val="35"/>
              </w:numPr>
              <w:spacing w:after="0" w:line="240" w:lineRule="auto"/>
              <w:ind w:left="403"/>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En el caso de procedimientos por relación de ítems cuando la contratación del servicio en general va a ser prestado fuera de la provincia de Lima y Callao y el monto del valor estimado de algún ítem no supere los doscientos mil Soles (S/ 200,000.00) debe consignarse lo siguiente:</w:t>
            </w:r>
          </w:p>
          <w:p w14:paraId="65B375AA" w14:textId="77777777" w:rsidR="009B6285" w:rsidRDefault="009B6285" w:rsidP="00040ACF">
            <w:pPr>
              <w:pStyle w:val="Prrafodelista"/>
              <w:widowControl w:val="0"/>
              <w:spacing w:after="0" w:line="240" w:lineRule="auto"/>
              <w:ind w:left="403"/>
              <w:jc w:val="both"/>
              <w:rPr>
                <w:rFonts w:ascii="Arial" w:hAnsi="Arial" w:cs="Arial"/>
                <w:b w:val="0"/>
                <w:color w:val="000099"/>
                <w:sz w:val="19"/>
                <w:szCs w:val="19"/>
                <w:lang w:val="es-ES"/>
              </w:rPr>
            </w:pPr>
          </w:p>
          <w:p w14:paraId="54B4872C" w14:textId="3ECE7F50" w:rsidR="009B6285" w:rsidRDefault="009B6285" w:rsidP="00604B55">
            <w:pPr>
              <w:widowControl w:val="0"/>
              <w:numPr>
                <w:ilvl w:val="0"/>
                <w:numId w:val="27"/>
              </w:numPr>
              <w:spacing w:after="0" w:line="240" w:lineRule="auto"/>
              <w:ind w:left="397" w:hanging="350"/>
              <w:jc w:val="both"/>
              <w:rPr>
                <w:rFonts w:ascii="Arial" w:hAnsi="Arial" w:cs="Arial"/>
                <w:b w:val="0"/>
                <w:i/>
                <w:color w:val="000099"/>
                <w:sz w:val="19"/>
                <w:szCs w:val="19"/>
              </w:rPr>
            </w:pPr>
            <w:r w:rsidRPr="0045007D">
              <w:rPr>
                <w:rFonts w:ascii="Arial" w:hAnsi="Arial" w:cs="Arial"/>
                <w:b w:val="0"/>
                <w:i/>
                <w:color w:val="000099"/>
                <w:sz w:val="19"/>
                <w:szCs w:val="19"/>
                <w:lang w:val="es-ES_tradnl"/>
              </w:rPr>
              <w:t xml:space="preserve">En el </w:t>
            </w:r>
            <w:r w:rsidRPr="0045007D">
              <w:rPr>
                <w:rFonts w:ascii="Arial" w:hAnsi="Arial" w:cs="Arial"/>
                <w:b w:val="0"/>
                <w:i/>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Pr>
                <w:rFonts w:ascii="Arial" w:hAnsi="Arial" w:cs="Arial"/>
                <w:b w:val="0"/>
                <w:i/>
                <w:color w:val="000099"/>
                <w:sz w:val="19"/>
                <w:szCs w:val="19"/>
                <w:lang w:val="es-ES_tradnl"/>
              </w:rPr>
              <w:t xml:space="preserve"> Lima y Callao, según </w:t>
            </w:r>
            <w:r w:rsidR="00F81E1F" w:rsidRPr="00363D09">
              <w:rPr>
                <w:rFonts w:ascii="Arial" w:hAnsi="Arial" w:cs="Arial"/>
                <w:i/>
                <w:color w:val="000099"/>
                <w:sz w:val="19"/>
                <w:szCs w:val="19"/>
                <w:lang w:val="es-ES_tradnl"/>
              </w:rPr>
              <w:t xml:space="preserve">Anexo Nº </w:t>
            </w:r>
            <w:r w:rsidR="00363D09">
              <w:rPr>
                <w:rFonts w:ascii="Arial" w:hAnsi="Arial" w:cs="Arial"/>
                <w:i/>
                <w:color w:val="000099"/>
                <w:sz w:val="19"/>
                <w:szCs w:val="19"/>
                <w:lang w:val="es-ES_tradnl"/>
              </w:rPr>
              <w:t>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14:paraId="30B5D93E" w14:textId="76DC82FD" w:rsidR="00301726" w:rsidRPr="0027145D" w:rsidRDefault="00301726" w:rsidP="00363D09">
            <w:pPr>
              <w:pStyle w:val="Prrafodelista"/>
              <w:widowControl w:val="0"/>
              <w:spacing w:after="0" w:line="240" w:lineRule="auto"/>
              <w:ind w:left="403"/>
              <w:jc w:val="both"/>
              <w:rPr>
                <w:rFonts w:ascii="Arial" w:hAnsi="Arial" w:cs="Arial"/>
                <w:b w:val="0"/>
                <w:color w:val="000099"/>
                <w:sz w:val="19"/>
                <w:szCs w:val="19"/>
                <w:lang w:val="es-ES"/>
              </w:rPr>
            </w:pPr>
          </w:p>
        </w:tc>
      </w:tr>
    </w:tbl>
    <w:p w14:paraId="22C2133A" w14:textId="7BDC7D01"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A68572A" w14:textId="77777777" w:rsidR="008610B2" w:rsidRPr="00301726" w:rsidRDefault="008610B2" w:rsidP="0030172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9B6285" w:rsidRPr="008018D9" w14:paraId="5F9456D9"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E4977C" w14:textId="77777777"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14:paraId="70C1B630" w14:textId="77777777" w:rsidTr="00D00C1B">
        <w:trPr>
          <w:trHeight w:val="80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D4A4C3" w14:textId="636F162C"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5277381D" w14:textId="77777777" w:rsidR="008610B2" w:rsidRDefault="008610B2" w:rsidP="008610B2">
      <w:pPr>
        <w:pStyle w:val="Prrafodelista"/>
        <w:widowControl w:val="0"/>
        <w:spacing w:after="0" w:line="240" w:lineRule="auto"/>
        <w:ind w:left="567"/>
        <w:jc w:val="both"/>
        <w:rPr>
          <w:rFonts w:ascii="Arial" w:hAnsi="Arial" w:cs="Arial"/>
          <w:sz w:val="20"/>
        </w:rPr>
      </w:pPr>
    </w:p>
    <w:p w14:paraId="42B080EF" w14:textId="77777777" w:rsidR="008610B2" w:rsidRDefault="008610B2" w:rsidP="008610B2">
      <w:pPr>
        <w:pStyle w:val="Prrafodelista"/>
        <w:widowControl w:val="0"/>
        <w:spacing w:after="0" w:line="240" w:lineRule="auto"/>
        <w:ind w:left="567"/>
        <w:jc w:val="both"/>
        <w:rPr>
          <w:rFonts w:ascii="Arial" w:hAnsi="Arial" w:cs="Arial"/>
          <w:sz w:val="20"/>
        </w:rPr>
      </w:pPr>
    </w:p>
    <w:p w14:paraId="084F26D8" w14:textId="7A522842" w:rsidR="00CB4BC8" w:rsidRPr="00CD5328" w:rsidRDefault="002C71C6" w:rsidP="008610B2">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5F91F406" w14:textId="77777777" w:rsidR="00CB4BC8" w:rsidRPr="00CD5328" w:rsidRDefault="00CB4BC8" w:rsidP="008610B2">
      <w:pPr>
        <w:widowControl w:val="0"/>
        <w:spacing w:after="0" w:line="240" w:lineRule="auto"/>
        <w:ind w:left="567"/>
        <w:jc w:val="both"/>
        <w:rPr>
          <w:rFonts w:ascii="Arial" w:hAnsi="Arial" w:cs="Arial"/>
          <w:sz w:val="20"/>
        </w:rPr>
      </w:pPr>
    </w:p>
    <w:p w14:paraId="7D4B75EC" w14:textId="77777777"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2F7E694" w14:textId="77777777" w:rsidR="00A32165" w:rsidRDefault="00A32165" w:rsidP="00B2449F">
      <w:pPr>
        <w:pStyle w:val="Prrafodelista"/>
        <w:spacing w:after="0" w:line="240" w:lineRule="auto"/>
        <w:ind w:left="567"/>
        <w:jc w:val="both"/>
        <w:rPr>
          <w:rFonts w:ascii="Arial" w:hAnsi="Arial" w:cs="Arial"/>
          <w:sz w:val="20"/>
          <w:lang w:val="es-ES"/>
        </w:rPr>
      </w:pPr>
    </w:p>
    <w:p w14:paraId="0B55A1BF" w14:textId="77777777"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14:paraId="6F2AD807" w14:textId="77777777" w:rsidR="003E7F46" w:rsidRDefault="003E7F46" w:rsidP="00B2449F">
      <w:pPr>
        <w:pStyle w:val="Prrafodelista"/>
        <w:spacing w:after="0" w:line="240" w:lineRule="auto"/>
        <w:ind w:left="567"/>
        <w:jc w:val="both"/>
        <w:rPr>
          <w:rFonts w:ascii="Arial" w:hAnsi="Arial" w:cs="Arial"/>
          <w:b/>
          <w:i/>
          <w:sz w:val="20"/>
          <w:lang w:val="es-ES"/>
        </w:rPr>
      </w:pPr>
    </w:p>
    <w:tbl>
      <w:tblPr>
        <w:tblStyle w:val="Tabladecuadrcula1clara-nfasis32"/>
        <w:tblW w:w="8505" w:type="dxa"/>
        <w:tblInd w:w="562" w:type="dxa"/>
        <w:tblLook w:val="04A0" w:firstRow="1" w:lastRow="0" w:firstColumn="1" w:lastColumn="0" w:noHBand="0" w:noVBand="1"/>
      </w:tblPr>
      <w:tblGrid>
        <w:gridCol w:w="8505"/>
      </w:tblGrid>
      <w:tr w:rsidR="00F4734B" w:rsidRPr="00A61510" w14:paraId="14C6008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AE74DC" w14:textId="77777777" w:rsidR="00F4734B" w:rsidRPr="00A61510" w:rsidRDefault="00F4734B" w:rsidP="007543FD">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4734B" w:rsidRPr="00A61510" w14:paraId="0A8A448E" w14:textId="77777777" w:rsidTr="00F4734B">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B0FF8E4"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7ECC0A3B"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p w14:paraId="74B17D9B" w14:textId="77777777" w:rsidR="00F4734B" w:rsidRPr="00D01E8B" w:rsidRDefault="00F4734B" w:rsidP="007543FD">
            <w:pPr>
              <w:pStyle w:val="Prrafodelista"/>
              <w:widowControl w:val="0"/>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582C8D08" w14:textId="77777777" w:rsidR="00F4734B" w:rsidRPr="00D01E8B" w:rsidRDefault="00F4734B" w:rsidP="007543FD">
            <w:pPr>
              <w:pStyle w:val="Prrafodelista"/>
              <w:widowControl w:val="0"/>
              <w:spacing w:after="0" w:line="240" w:lineRule="auto"/>
              <w:ind w:left="34"/>
              <w:jc w:val="both"/>
              <w:rPr>
                <w:rFonts w:ascii="Arial" w:hAnsi="Arial" w:cs="Arial"/>
                <w:b w:val="0"/>
                <w:color w:val="000099"/>
                <w:sz w:val="19"/>
                <w:szCs w:val="19"/>
              </w:rPr>
            </w:pPr>
          </w:p>
          <w:p w14:paraId="402B5122" w14:textId="77777777"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58D46E66" w14:textId="77777777"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F4734B" w:rsidRPr="00FE5CCB" w14:paraId="702D849B" w14:textId="77777777" w:rsidTr="00F4734B">
              <w:trPr>
                <w:trHeight w:val="361"/>
              </w:trPr>
              <w:tc>
                <w:tcPr>
                  <w:tcW w:w="2410" w:type="dxa"/>
                  <w:vAlign w:val="center"/>
                </w:tcPr>
                <w:p w14:paraId="689C3238"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4B3F6F27"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B97F8B8" w14:textId="3854FAE9" w:rsidR="00F4734B" w:rsidRPr="00C80605" w:rsidRDefault="00F4734B" w:rsidP="007543FD">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75296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843B8">
                    <w:rPr>
                      <w:rFonts w:ascii="Arial" w:hAnsi="Arial" w:cs="Arial"/>
                      <w:color w:val="000099"/>
                      <w:sz w:val="19"/>
                      <w:szCs w:val="19"/>
                    </w:rPr>
                    <w:t xml:space="preserve"> </w:t>
                  </w:r>
                  <w:r w:rsidRPr="00C80605">
                    <w:rPr>
                      <w:rFonts w:ascii="Arial" w:hAnsi="Arial" w:cs="Arial"/>
                      <w:color w:val="000099"/>
                      <w:sz w:val="19"/>
                      <w:szCs w:val="19"/>
                    </w:rPr>
                    <w:t>puntos</w:t>
                  </w:r>
                </w:p>
              </w:tc>
            </w:tr>
            <w:tr w:rsidR="00F4734B" w:rsidRPr="00FE5CCB" w14:paraId="42E59D17" w14:textId="77777777" w:rsidTr="00F4734B">
              <w:trPr>
                <w:trHeight w:val="564"/>
              </w:trPr>
              <w:tc>
                <w:tcPr>
                  <w:tcW w:w="2410" w:type="dxa"/>
                  <w:vAlign w:val="center"/>
                </w:tcPr>
                <w:p w14:paraId="1D451F61" w14:textId="77777777"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7FD18375" w14:textId="77777777"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3AD1AB0" w14:textId="77777777" w:rsidR="00F4734B" w:rsidRPr="00C80605" w:rsidRDefault="00F4734B" w:rsidP="002843B8">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EL PUNTAJE DEL(OS) FACTOR(ES)</w:t>
                  </w:r>
                  <w:r w:rsidR="002843B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7DC85C4F" w14:textId="77777777" w:rsidR="00F4734B" w:rsidRPr="00FE5CCB" w:rsidRDefault="00F4734B" w:rsidP="007543FD">
            <w:pPr>
              <w:widowControl w:val="0"/>
              <w:spacing w:after="0" w:line="240" w:lineRule="auto"/>
              <w:ind w:left="43"/>
              <w:jc w:val="both"/>
              <w:rPr>
                <w:rFonts w:ascii="Arial" w:hAnsi="Arial" w:cs="Arial"/>
                <w:b w:val="0"/>
                <w:color w:val="000099"/>
                <w:sz w:val="19"/>
                <w:szCs w:val="19"/>
                <w:lang w:val="es-ES"/>
              </w:rPr>
            </w:pPr>
          </w:p>
        </w:tc>
      </w:tr>
    </w:tbl>
    <w:p w14:paraId="7574A6D1" w14:textId="77777777" w:rsidR="00F4734B" w:rsidRPr="006141FF" w:rsidRDefault="008029AD" w:rsidP="00204BA2">
      <w:pPr>
        <w:widowControl w:val="0"/>
        <w:spacing w:after="0" w:line="240" w:lineRule="auto"/>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14:paraId="173098B7" w14:textId="77777777" w:rsidR="00F4734B" w:rsidRPr="00204BA2" w:rsidRDefault="00F4734B" w:rsidP="00204BA2">
      <w:pPr>
        <w:pStyle w:val="Prrafodelista"/>
        <w:widowControl w:val="0"/>
        <w:tabs>
          <w:tab w:val="left" w:pos="1843"/>
        </w:tabs>
        <w:spacing w:after="0" w:line="240" w:lineRule="auto"/>
        <w:ind w:left="567"/>
        <w:rPr>
          <w:rFonts w:ascii="Arial" w:hAnsi="Arial" w:cs="Arial"/>
          <w:color w:val="auto"/>
          <w:sz w:val="20"/>
        </w:rPr>
      </w:pPr>
    </w:p>
    <w:tbl>
      <w:tblPr>
        <w:tblStyle w:val="Tabladecuadrcula1clara-nfasis51"/>
        <w:tblW w:w="0" w:type="auto"/>
        <w:tblInd w:w="534" w:type="dxa"/>
        <w:tblLook w:val="04A0" w:firstRow="1" w:lastRow="0" w:firstColumn="1" w:lastColumn="0" w:noHBand="0" w:noVBand="1"/>
      </w:tblPr>
      <w:tblGrid>
        <w:gridCol w:w="8527"/>
      </w:tblGrid>
      <w:tr w:rsidR="00F4734B" w:rsidRPr="00F4734B" w14:paraId="699EB09B" w14:textId="77777777" w:rsidTr="004367E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3E5F5077" w14:textId="77777777"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14:paraId="49477331" w14:textId="77777777" w:rsidTr="00895545">
        <w:trPr>
          <w:trHeight w:val="1466"/>
        </w:trPr>
        <w:tc>
          <w:tcPr>
            <w:cnfStyle w:val="001000000000" w:firstRow="0" w:lastRow="0" w:firstColumn="1" w:lastColumn="0" w:oddVBand="0" w:evenVBand="0" w:oddHBand="0" w:evenHBand="0" w:firstRowFirstColumn="0" w:firstRowLastColumn="0" w:lastRowFirstColumn="0" w:lastRowLastColumn="0"/>
            <w:tcW w:w="8677" w:type="dxa"/>
            <w:vAlign w:val="center"/>
          </w:tcPr>
          <w:p w14:paraId="14C79FBB" w14:textId="77777777"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t>Luego de culminada la evaluación según los factores de evaluación señalados en el Capítulo IV de esta sección, el órgano encargado de las contrataciones o comité de selección, según corresponda,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551B09B9" w14:textId="77777777" w:rsidR="006040D9" w:rsidRDefault="006040D9" w:rsidP="00B2449F">
      <w:pPr>
        <w:widowControl w:val="0"/>
        <w:spacing w:after="0" w:line="240" w:lineRule="auto"/>
        <w:ind w:left="567"/>
        <w:jc w:val="both"/>
        <w:rPr>
          <w:rFonts w:ascii="Arial" w:hAnsi="Arial" w:cs="Arial"/>
          <w:color w:val="auto"/>
          <w:sz w:val="20"/>
          <w:lang w:val="es-ES_tradnl"/>
        </w:rPr>
      </w:pPr>
    </w:p>
    <w:p w14:paraId="0950DFC4" w14:textId="77777777" w:rsidR="004367E7" w:rsidRPr="00B16AC2" w:rsidRDefault="004367E7" w:rsidP="00B2449F">
      <w:pPr>
        <w:widowControl w:val="0"/>
        <w:spacing w:after="0" w:line="240" w:lineRule="auto"/>
        <w:ind w:left="567"/>
        <w:jc w:val="both"/>
        <w:rPr>
          <w:rFonts w:ascii="Arial" w:hAnsi="Arial" w:cs="Arial"/>
          <w:color w:val="auto"/>
          <w:sz w:val="20"/>
          <w:lang w:val="es-ES_tradnl"/>
        </w:rPr>
      </w:pPr>
    </w:p>
    <w:p w14:paraId="7EA528B5" w14:textId="77777777" w:rsidR="00D97207" w:rsidRPr="00CD5328" w:rsidRDefault="00D97207"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117A509" w14:textId="77777777" w:rsidR="00D97207" w:rsidRPr="00CD5328" w:rsidRDefault="00D97207" w:rsidP="00B2449F">
      <w:pPr>
        <w:widowControl w:val="0"/>
        <w:spacing w:after="0" w:line="240" w:lineRule="auto"/>
        <w:ind w:left="567"/>
        <w:jc w:val="both"/>
        <w:rPr>
          <w:rFonts w:ascii="Arial" w:hAnsi="Arial" w:cs="Arial"/>
          <w:sz w:val="20"/>
        </w:rPr>
      </w:pPr>
    </w:p>
    <w:p w14:paraId="232318B9"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4782B81" w14:textId="77777777" w:rsidR="007B6D5D" w:rsidRPr="00CD5328" w:rsidRDefault="007B6D5D" w:rsidP="00B2449F">
      <w:pPr>
        <w:widowControl w:val="0"/>
        <w:spacing w:after="0" w:line="240" w:lineRule="auto"/>
        <w:ind w:left="567"/>
        <w:jc w:val="both"/>
        <w:rPr>
          <w:rFonts w:ascii="Arial" w:hAnsi="Arial" w:cs="Arial"/>
          <w:sz w:val="20"/>
        </w:rPr>
      </w:pPr>
    </w:p>
    <w:p w14:paraId="6129B37A" w14:textId="77777777" w:rsidR="007B6D5D" w:rsidRPr="00CB4DA7"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7D73154"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58C2D79"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DB93925" w14:textId="77777777"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5D23781" w14:textId="77777777" w:rsidR="00E93DF3"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14:paraId="0CA81B65" w14:textId="77777777" w:rsidR="00031A30" w:rsidRDefault="00056624" w:rsidP="00AA1A73">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282FA8C4" w14:textId="77777777" w:rsidR="00031A30"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76A2E16" w14:textId="77777777" w:rsidR="00DA017A"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4F76D563" w14:textId="77777777" w:rsidR="00DA017A" w:rsidRPr="00845533" w:rsidRDefault="0099424E" w:rsidP="00AA1A73">
      <w:pPr>
        <w:widowControl w:val="0"/>
        <w:numPr>
          <w:ilvl w:val="0"/>
          <w:numId w:val="21"/>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12"/>
      </w:r>
      <w:r w:rsidR="00DA017A" w:rsidRPr="00845533">
        <w:rPr>
          <w:rFonts w:ascii="Arial" w:hAnsi="Arial" w:cs="Arial"/>
          <w:color w:val="0000FF"/>
          <w:sz w:val="20"/>
        </w:rPr>
        <w:t>.</w:t>
      </w:r>
    </w:p>
    <w:p w14:paraId="1CE5172D" w14:textId="77777777" w:rsidR="00654BDA" w:rsidRPr="00B223BB" w:rsidRDefault="00654BDA" w:rsidP="00AA1A73">
      <w:pPr>
        <w:widowControl w:val="0"/>
        <w:numPr>
          <w:ilvl w:val="0"/>
          <w:numId w:val="21"/>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3"/>
      </w:r>
      <w:r w:rsidRPr="00B223BB">
        <w:rPr>
          <w:rFonts w:ascii="Arial" w:hAnsi="Arial" w:cs="Arial"/>
          <w:color w:val="0000FF"/>
          <w:sz w:val="20"/>
        </w:rPr>
        <w:t xml:space="preserve">. </w:t>
      </w:r>
    </w:p>
    <w:p w14:paraId="1BB6D585"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75E820DB" w14:textId="77777777" w:rsidTr="001F5BA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5029FD52"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6B8D2B87" w14:textId="77777777" w:rsidTr="00E57FA1">
        <w:trPr>
          <w:trHeight w:val="836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5416B3D" w14:textId="77777777"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N°002-2016-OSCE/CD “Participación de Proveedores en Consorcio en las Contrataciones del Estado”.</w:t>
            </w:r>
          </w:p>
          <w:p w14:paraId="19BC02C4"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5CC2D97D" w14:textId="77777777"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A1E8AC5"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40BE72CB" w14:textId="23931B1D" w:rsidR="00F4734B" w:rsidRPr="000A093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6546BDAB" w14:textId="77777777"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14:paraId="65E746D9" w14:textId="77777777"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495EB17"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3668BFA7" w14:textId="77777777" w:rsidR="00F4734B" w:rsidRPr="001F5BAE" w:rsidRDefault="00F4734B" w:rsidP="00E57FA1">
            <w:pPr>
              <w:widowControl w:val="0"/>
              <w:numPr>
                <w:ilvl w:val="0"/>
                <w:numId w:val="15"/>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21CBCD49" w14:textId="77777777" w:rsidR="00DB5EB8" w:rsidRPr="004A363C" w:rsidRDefault="00DB5EB8" w:rsidP="00B2449F">
      <w:pPr>
        <w:widowControl w:val="0"/>
        <w:spacing w:after="0" w:line="240" w:lineRule="auto"/>
        <w:ind w:left="567"/>
        <w:jc w:val="both"/>
        <w:rPr>
          <w:rFonts w:ascii="Arial" w:hAnsi="Arial" w:cs="Arial"/>
          <w:sz w:val="20"/>
          <w:lang w:val="es-ES_tradnl"/>
        </w:rPr>
      </w:pPr>
    </w:p>
    <w:p w14:paraId="228F2B15" w14:textId="77777777"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69749BFE" w14:textId="77777777" w:rsidR="00D97207" w:rsidRPr="00CD5328" w:rsidRDefault="00D97207" w:rsidP="00B2449F">
      <w:pPr>
        <w:widowControl w:val="0"/>
        <w:spacing w:after="0" w:line="240" w:lineRule="auto"/>
        <w:ind w:left="567"/>
        <w:jc w:val="both"/>
        <w:rPr>
          <w:rFonts w:ascii="Arial" w:hAnsi="Arial" w:cs="Arial"/>
          <w:sz w:val="20"/>
          <w:lang w:val="es-ES_tradnl"/>
        </w:rPr>
      </w:pPr>
    </w:p>
    <w:p w14:paraId="39915789" w14:textId="77777777" w:rsidR="00F92196" w:rsidRPr="00A90AB3" w:rsidRDefault="00F92196" w:rsidP="00AA1A73">
      <w:pPr>
        <w:widowControl w:val="0"/>
        <w:numPr>
          <w:ilvl w:val="0"/>
          <w:numId w:val="23"/>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7D7EAB4" w14:textId="77777777" w:rsidR="00481418" w:rsidRPr="00481418" w:rsidRDefault="00481418" w:rsidP="00AA1A73">
      <w:pPr>
        <w:widowControl w:val="0"/>
        <w:numPr>
          <w:ilvl w:val="0"/>
          <w:numId w:val="23"/>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14:paraId="5153BD40" w14:textId="77777777" w:rsidR="00D97207" w:rsidRPr="00A32165" w:rsidRDefault="004277DD" w:rsidP="00AA1A73">
      <w:pPr>
        <w:widowControl w:val="0"/>
        <w:numPr>
          <w:ilvl w:val="0"/>
          <w:numId w:val="23"/>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490337E" w14:textId="77777777"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FA33CDE"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B142A2F"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21D60E91"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462EACA" w14:textId="77777777" w:rsidR="00F4734B" w:rsidRPr="008018D9" w:rsidRDefault="00F4734B" w:rsidP="00146DD7">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BF99995"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7F44FA0C" w14:textId="77777777" w:rsidR="003C1AA4" w:rsidRPr="00CD5328" w:rsidRDefault="003C1AA4" w:rsidP="00CD5328">
      <w:pPr>
        <w:widowControl w:val="0"/>
        <w:autoSpaceDE w:val="0"/>
        <w:autoSpaceDN w:val="0"/>
        <w:adjustRightInd w:val="0"/>
        <w:spacing w:after="0" w:line="240" w:lineRule="auto"/>
        <w:ind w:left="1206"/>
        <w:jc w:val="both"/>
        <w:rPr>
          <w:rFonts w:ascii="Arial" w:hAnsi="Arial" w:cs="Arial"/>
          <w:sz w:val="20"/>
        </w:rPr>
      </w:pPr>
    </w:p>
    <w:p w14:paraId="2185B8DB" w14:textId="77777777" w:rsidR="00B4599A" w:rsidRPr="00CD5328" w:rsidRDefault="006B55F2" w:rsidP="00AA1A73">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2211673A" w14:textId="77777777" w:rsidR="00B4599A" w:rsidRPr="00CD5328" w:rsidRDefault="00B4599A" w:rsidP="00B2449F">
      <w:pPr>
        <w:widowControl w:val="0"/>
        <w:spacing w:after="0" w:line="240" w:lineRule="auto"/>
        <w:ind w:left="567"/>
        <w:jc w:val="both"/>
        <w:rPr>
          <w:rFonts w:ascii="Arial" w:hAnsi="Arial" w:cs="Arial"/>
          <w:sz w:val="20"/>
        </w:rPr>
      </w:pPr>
    </w:p>
    <w:p w14:paraId="10B1E25B" w14:textId="77777777" w:rsidR="0060078A"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3457F13" w14:textId="77777777"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7D1040" w:rsidRPr="007D1040" w14:paraId="70024C3A" w14:textId="77777777" w:rsidTr="007D104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28B05A" w14:textId="77777777"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t>Importante</w:t>
            </w:r>
          </w:p>
        </w:tc>
      </w:tr>
      <w:tr w:rsidR="007D1040" w:rsidRPr="007D1040" w14:paraId="7C45356B" w14:textId="77777777" w:rsidTr="007D1040">
        <w:trPr>
          <w:trHeight w:val="3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333DB1" w14:textId="77777777" w:rsidR="00F4734B" w:rsidRPr="007D1040" w:rsidRDefault="00F4734B" w:rsidP="00146DD7">
            <w:pPr>
              <w:pStyle w:val="Prrafodelista"/>
              <w:numPr>
                <w:ilvl w:val="0"/>
                <w:numId w:val="38"/>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En el caso de procedimientos de selección cuyo monto del valor estimado no supere los cien mil Soles (S/. 100,000.00), siempre que se haya optado por perfeccionar el contrato con la recepción de una orden de servicios, debe sustituirse por esta disposición:</w:t>
            </w:r>
          </w:p>
          <w:p w14:paraId="7FD26313" w14:textId="77777777"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14:paraId="452FBD73" w14:textId="77777777" w:rsidR="00F4734B" w:rsidRPr="007D1040" w:rsidRDefault="00F4734B" w:rsidP="00146DD7">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postor ganador de la buena pro, dentro del plazo previsto en el numeral 3.1 de la sección general de las bases, debe presentar l</w:t>
            </w:r>
            <w:r w:rsidRPr="007D1040">
              <w:rPr>
                <w:rFonts w:ascii="Arial" w:hAnsi="Arial" w:cs="Arial"/>
                <w:b w:val="0"/>
                <w:i/>
                <w:color w:val="000099"/>
                <w:sz w:val="19"/>
                <w:szCs w:val="19"/>
                <w:lang w:val="es-ES_tradnl"/>
              </w:rPr>
              <w:t xml:space="preserve">a documentación requerida en </w:t>
            </w:r>
            <w:r w:rsidRPr="007D1040">
              <w:rPr>
                <w:rFonts w:ascii="Arial" w:hAnsi="Arial" w:cs="Arial"/>
                <w:b w:val="0"/>
                <w:color w:val="000099"/>
                <w:sz w:val="19"/>
                <w:szCs w:val="19"/>
                <w:highlight w:val="lightGray"/>
                <w:lang w:val="es-ES_tradnl"/>
              </w:rPr>
              <w:t>[INDICAR LUGAR Y DIRECCIÓN EXACTA DONDE DEBE DIRIGIRSE EL POSTOR GANADOR]</w:t>
            </w:r>
            <w:r w:rsidRPr="007D1040">
              <w:rPr>
                <w:rFonts w:ascii="Arial" w:hAnsi="Arial" w:cs="Arial"/>
                <w:b w:val="0"/>
                <w:color w:val="000099"/>
                <w:sz w:val="19"/>
                <w:szCs w:val="19"/>
                <w:lang w:val="es-ES_tradnl"/>
              </w:rPr>
              <w:t>.</w:t>
            </w:r>
            <w:r w:rsidRPr="007D1040">
              <w:rPr>
                <w:rFonts w:ascii="Arial" w:hAnsi="Arial" w:cs="Arial"/>
                <w:b w:val="0"/>
                <w:i/>
                <w:color w:val="000099"/>
                <w:sz w:val="19"/>
                <w:szCs w:val="19"/>
                <w:lang w:val="es-ES_tradnl"/>
              </w:rPr>
              <w:t>”</w:t>
            </w:r>
          </w:p>
          <w:p w14:paraId="5383ADD5" w14:textId="77777777" w:rsidR="00F4734B" w:rsidRPr="007D1040" w:rsidRDefault="00F4734B" w:rsidP="00146DD7">
            <w:pPr>
              <w:pStyle w:val="Prrafodelista"/>
              <w:spacing w:after="0" w:line="240" w:lineRule="auto"/>
              <w:ind w:left="318"/>
              <w:jc w:val="both"/>
              <w:rPr>
                <w:rFonts w:ascii="Arial" w:hAnsi="Arial" w:cs="Arial"/>
                <w:i/>
                <w:color w:val="000099"/>
                <w:sz w:val="19"/>
                <w:szCs w:val="19"/>
              </w:rPr>
            </w:pPr>
          </w:p>
          <w:p w14:paraId="7DB0A209" w14:textId="09201BA9" w:rsidR="00F4734B" w:rsidRPr="007D1040" w:rsidRDefault="00F4734B" w:rsidP="003C1B0A">
            <w:pPr>
              <w:pStyle w:val="Prrafodelista"/>
              <w:numPr>
                <w:ilvl w:val="0"/>
                <w:numId w:val="38"/>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En el caso de procedimientos de selección por relación de ítems, se puede perfeccionar el contrato con la suscripción del documento o con la recepción de una orden de servicios, cuando el monto del valor estimado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14:paraId="061F3758" w14:textId="40B22A6A"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9DD7A85" w14:textId="77777777" w:rsidR="007D1040" w:rsidRDefault="007D1040" w:rsidP="00CD5328">
      <w:pPr>
        <w:widowControl w:val="0"/>
        <w:spacing w:after="0" w:line="240" w:lineRule="auto"/>
        <w:ind w:left="1206"/>
        <w:jc w:val="both"/>
        <w:rPr>
          <w:rFonts w:ascii="Arial" w:hAnsi="Arial" w:cs="Arial"/>
          <w:sz w:val="20"/>
        </w:rPr>
      </w:pPr>
    </w:p>
    <w:p w14:paraId="51EC61E3" w14:textId="77777777" w:rsidR="008B30A8" w:rsidRPr="006831F3" w:rsidRDefault="008B30A8" w:rsidP="00CD5328">
      <w:pPr>
        <w:widowControl w:val="0"/>
        <w:spacing w:after="0" w:line="240" w:lineRule="auto"/>
        <w:ind w:left="1206"/>
        <w:jc w:val="both"/>
        <w:rPr>
          <w:rFonts w:ascii="Arial" w:hAnsi="Arial" w:cs="Arial"/>
          <w:sz w:val="20"/>
        </w:rPr>
      </w:pPr>
    </w:p>
    <w:tbl>
      <w:tblPr>
        <w:tblStyle w:val="Tabladecuadrcula1clara-nfasis32"/>
        <w:tblW w:w="9214" w:type="dxa"/>
        <w:tblLook w:val="04A0" w:firstRow="1" w:lastRow="0" w:firstColumn="1" w:lastColumn="0" w:noHBand="0" w:noVBand="1"/>
      </w:tblPr>
      <w:tblGrid>
        <w:gridCol w:w="9214"/>
      </w:tblGrid>
      <w:tr w:rsidR="00F4734B" w:rsidRPr="00E00881" w14:paraId="308233FF"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69AECFA" w14:textId="77777777" w:rsidR="00F4734B" w:rsidRPr="00E00881" w:rsidRDefault="00F4734B" w:rsidP="00EC631F">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4734B" w:rsidRPr="00E00881" w14:paraId="61C526D5" w14:textId="77777777" w:rsidTr="008B30A8">
        <w:trPr>
          <w:trHeight w:val="351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E119D2C"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54C76B2A" w14:textId="77777777"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p>
          <w:p w14:paraId="0166FD5C" w14:textId="77777777" w:rsidR="00F4734B" w:rsidRPr="00E00881" w:rsidRDefault="00F4734B" w:rsidP="00EC631F">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4"/>
            </w:r>
          </w:p>
          <w:p w14:paraId="67125064" w14:textId="77777777" w:rsidR="00F4734B" w:rsidRPr="00E00881"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4A2FF58"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AE2135">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AE213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3C2AB14E" w14:textId="77777777" w:rsidR="00F4734B" w:rsidRPr="00E00881" w:rsidRDefault="00F4734B" w:rsidP="00EC631F">
            <w:pPr>
              <w:widowControl w:val="0"/>
              <w:spacing w:after="0" w:line="240" w:lineRule="auto"/>
              <w:ind w:left="567"/>
              <w:jc w:val="both"/>
              <w:rPr>
                <w:rFonts w:ascii="Arial" w:hAnsi="Arial" w:cs="Arial"/>
                <w:b w:val="0"/>
                <w:i/>
                <w:color w:val="000099"/>
                <w:sz w:val="19"/>
                <w:szCs w:val="19"/>
              </w:rPr>
            </w:pPr>
          </w:p>
          <w:p w14:paraId="4CE0CB1C"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5"/>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66DCDFD7" w14:textId="77777777"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p>
          <w:p w14:paraId="42841FCF" w14:textId="77777777" w:rsidR="00F4734B" w:rsidRPr="003F2E77"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AE2135">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tc>
      </w:tr>
    </w:tbl>
    <w:p w14:paraId="636FA307" w14:textId="77777777" w:rsidR="002F7449" w:rsidRDefault="00F4734B" w:rsidP="008812D5">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CCE21BA" w14:textId="77777777" w:rsidR="008812D5" w:rsidRDefault="008812D5" w:rsidP="008812D5">
      <w:pPr>
        <w:spacing w:after="0" w:line="240" w:lineRule="auto"/>
        <w:ind w:hanging="11"/>
        <w:jc w:val="both"/>
        <w:rPr>
          <w:rFonts w:ascii="Arial" w:hAnsi="Arial" w:cs="Arial"/>
          <w:color w:val="000099"/>
          <w:sz w:val="20"/>
          <w:lang w:val="es-ES"/>
        </w:rPr>
      </w:pPr>
    </w:p>
    <w:p w14:paraId="1AF0C2C6" w14:textId="77777777" w:rsidR="008812D5" w:rsidRPr="008812D5" w:rsidRDefault="008812D5" w:rsidP="008812D5">
      <w:pPr>
        <w:spacing w:after="0" w:line="240" w:lineRule="auto"/>
        <w:ind w:hanging="11"/>
        <w:jc w:val="both"/>
        <w:rPr>
          <w:rFonts w:ascii="Arial" w:hAnsi="Arial" w:cs="Arial"/>
          <w:color w:val="000099"/>
          <w:sz w:val="20"/>
          <w:lang w:val="es-ES"/>
        </w:rPr>
      </w:pPr>
    </w:p>
    <w:p w14:paraId="216CF67B" w14:textId="77777777" w:rsidR="00CB3BCF" w:rsidRPr="00CD5328" w:rsidRDefault="00CB3BCF"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C388A46" w14:textId="77777777" w:rsidR="00CB3BCF" w:rsidRPr="00CD5328" w:rsidRDefault="00CB3BCF" w:rsidP="008F7FAB">
      <w:pPr>
        <w:widowControl w:val="0"/>
        <w:spacing w:after="0" w:line="240" w:lineRule="auto"/>
        <w:ind w:left="567"/>
        <w:jc w:val="both"/>
        <w:rPr>
          <w:rFonts w:ascii="Arial" w:hAnsi="Arial" w:cs="Arial"/>
          <w:sz w:val="20"/>
        </w:rPr>
      </w:pPr>
    </w:p>
    <w:p w14:paraId="501D851B" w14:textId="1B8FC6A0"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C4A60">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17884962" w14:textId="77777777" w:rsidR="00CB64C4" w:rsidRPr="00CD5328" w:rsidRDefault="00CB64C4" w:rsidP="008F7FAB">
      <w:pPr>
        <w:widowControl w:val="0"/>
        <w:spacing w:after="0" w:line="240" w:lineRule="auto"/>
        <w:ind w:left="567"/>
        <w:jc w:val="both"/>
        <w:rPr>
          <w:rFonts w:ascii="Arial" w:hAnsi="Arial" w:cs="Arial"/>
          <w:sz w:val="20"/>
        </w:rPr>
      </w:pPr>
    </w:p>
    <w:p w14:paraId="6273EFA5"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14BD6BE1" w14:textId="77777777" w:rsidR="00CB64C4" w:rsidRPr="00CD5328" w:rsidRDefault="00CB64C4" w:rsidP="008F7FAB">
      <w:pPr>
        <w:widowControl w:val="0"/>
        <w:spacing w:after="0" w:line="240" w:lineRule="auto"/>
        <w:ind w:left="567"/>
        <w:jc w:val="both"/>
        <w:rPr>
          <w:rFonts w:ascii="Arial" w:hAnsi="Arial" w:cs="Arial"/>
          <w:b/>
          <w:sz w:val="20"/>
        </w:rPr>
      </w:pPr>
    </w:p>
    <w:p w14:paraId="41E04F89"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55580878" w14:textId="77777777"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2D49CB4C" w14:textId="77777777" w:rsidR="00CB64C4" w:rsidRP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0308E513"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0748C1CD" w14:textId="77777777" w:rsidR="00ED21DB" w:rsidRPr="00CD5328" w:rsidRDefault="00ED21DB" w:rsidP="00CD5328">
      <w:pPr>
        <w:pStyle w:val="WW-Textosinformato"/>
        <w:widowControl w:val="0"/>
        <w:tabs>
          <w:tab w:val="left" w:pos="567"/>
          <w:tab w:val="right" w:pos="10782"/>
        </w:tabs>
        <w:ind w:left="1206"/>
        <w:jc w:val="both"/>
        <w:rPr>
          <w:rFonts w:ascii="Arial" w:hAnsi="Arial" w:cs="Arial"/>
        </w:rPr>
      </w:pPr>
    </w:p>
    <w:p w14:paraId="0D3F9C49" w14:textId="77777777" w:rsidR="000938E3" w:rsidRPr="00CD5328" w:rsidRDefault="000938E3"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C5B5993" w14:textId="77777777" w:rsidR="000938E3" w:rsidRPr="00CD5328" w:rsidRDefault="000938E3" w:rsidP="008F7FAB">
      <w:pPr>
        <w:widowControl w:val="0"/>
        <w:spacing w:after="0" w:line="240" w:lineRule="auto"/>
        <w:ind w:left="567"/>
        <w:jc w:val="both"/>
        <w:rPr>
          <w:rFonts w:ascii="Arial" w:hAnsi="Arial" w:cs="Arial"/>
          <w:sz w:val="20"/>
          <w:highlight w:val="green"/>
        </w:rPr>
      </w:pPr>
    </w:p>
    <w:p w14:paraId="37884EC6" w14:textId="77777777"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342C3DF" w14:textId="77777777" w:rsidR="00FD3415" w:rsidRPr="00320552" w:rsidRDefault="00FD3415" w:rsidP="008F7FAB">
      <w:pPr>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FD3415" w:rsidRPr="00E00881" w14:paraId="28D0986F" w14:textId="77777777" w:rsidTr="008812D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360EF7F" w14:textId="77777777" w:rsidR="00FD3415" w:rsidRPr="00E00881" w:rsidRDefault="00FD3415" w:rsidP="008812D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D3415" w:rsidRPr="00E00881" w14:paraId="0EEC4B77" w14:textId="77777777" w:rsidTr="00BC708E">
        <w:trPr>
          <w:cantSplit/>
          <w:trHeight w:val="1381"/>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657494C4" w14:textId="77777777" w:rsidR="00FD3415" w:rsidRPr="00E00881" w:rsidRDefault="00FD3415" w:rsidP="008812D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447C171E" w14:textId="77777777" w:rsidR="00FD3415" w:rsidRPr="00E00881" w:rsidRDefault="00FD3415" w:rsidP="008812D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78FB3A9" w14:textId="77777777" w:rsidR="00FD3415" w:rsidRPr="00155126" w:rsidRDefault="00FD3415" w:rsidP="008812D5">
            <w:pPr>
              <w:widowControl w:val="0"/>
              <w:spacing w:after="0" w:line="240" w:lineRule="auto"/>
              <w:ind w:left="567"/>
              <w:jc w:val="both"/>
              <w:rPr>
                <w:rFonts w:ascii="Arial" w:hAnsi="Arial" w:cs="Arial"/>
                <w:b w:val="0"/>
                <w:i/>
                <w:color w:val="000099"/>
                <w:sz w:val="19"/>
                <w:szCs w:val="19"/>
              </w:rPr>
            </w:pPr>
            <w:r w:rsidRPr="00155126">
              <w:rPr>
                <w:rFonts w:ascii="Arial" w:eastAsia="Times New Roman" w:hAnsi="Arial" w:cs="Arial"/>
                <w:b w:val="0"/>
                <w:i/>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155126">
              <w:rPr>
                <w:rFonts w:ascii="Arial" w:hAnsi="Arial" w:cs="Arial"/>
                <w:b w:val="0"/>
                <w:i/>
                <w:color w:val="000099"/>
                <w:sz w:val="19"/>
                <w:szCs w:val="19"/>
                <w:highlight w:val="lightGray"/>
                <w:lang w:val="es-ES"/>
              </w:rPr>
              <w:t>]</w:t>
            </w:r>
          </w:p>
        </w:tc>
      </w:tr>
    </w:tbl>
    <w:p w14:paraId="1A17CB61" w14:textId="77777777" w:rsidR="00FD3415" w:rsidRPr="000E41BF" w:rsidRDefault="00FD3415" w:rsidP="008B30A8">
      <w:pPr>
        <w:spacing w:after="0" w:line="240" w:lineRule="auto"/>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DE21617" w14:textId="77777777" w:rsidR="00AD4D4C" w:rsidRPr="00D069D8" w:rsidRDefault="00AD4D4C" w:rsidP="008812D5">
      <w:pPr>
        <w:widowControl w:val="0"/>
        <w:spacing w:after="0" w:line="240" w:lineRule="auto"/>
        <w:ind w:left="567"/>
        <w:jc w:val="both"/>
        <w:rPr>
          <w:rFonts w:ascii="Arial" w:hAnsi="Arial" w:cs="Arial"/>
          <w:sz w:val="20"/>
          <w:lang w:val="es-ES"/>
        </w:rPr>
      </w:pPr>
    </w:p>
    <w:p w14:paraId="05763FA2"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p w14:paraId="2473E413" w14:textId="77777777" w:rsidR="00FD3415" w:rsidRPr="00305716" w:rsidRDefault="00FD3415" w:rsidP="00A3216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A351159" w14:textId="77777777" w:rsidTr="008458DF">
        <w:tc>
          <w:tcPr>
            <w:tcW w:w="8701" w:type="dxa"/>
          </w:tcPr>
          <w:p w14:paraId="0D01658D"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9A191F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66A607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A04837D" w14:textId="77777777" w:rsidR="00A2144E" w:rsidRPr="00CD5328" w:rsidRDefault="00A2144E" w:rsidP="00A2144E">
            <w:pPr>
              <w:widowControl w:val="0"/>
              <w:spacing w:after="0" w:line="240" w:lineRule="auto"/>
              <w:jc w:val="center"/>
              <w:rPr>
                <w:rFonts w:ascii="Arial" w:hAnsi="Arial" w:cs="Arial"/>
                <w:sz w:val="6"/>
              </w:rPr>
            </w:pPr>
          </w:p>
        </w:tc>
      </w:tr>
    </w:tbl>
    <w:p w14:paraId="10E7735A"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4C84A00E"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A410C61"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092D18D9"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6FD297B" w14:textId="77777777" w:rsidR="00FD3415" w:rsidRPr="00B9115F" w:rsidRDefault="00FD3415" w:rsidP="00AB2219">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221EE30C"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15F90F44" w14:textId="77777777" w:rsidR="00874B2A" w:rsidRPr="00C030D5" w:rsidRDefault="00AB6338" w:rsidP="00AA1A73">
      <w:pPr>
        <w:pStyle w:val="Prrafodelista"/>
        <w:widowControl w:val="0"/>
        <w:numPr>
          <w:ilvl w:val="0"/>
          <w:numId w:val="3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ECB5742" w14:textId="77777777" w:rsidR="003610C1" w:rsidRPr="00CD5328" w:rsidRDefault="003610C1" w:rsidP="00054559">
      <w:pPr>
        <w:widowControl w:val="0"/>
        <w:spacing w:after="0" w:line="240" w:lineRule="auto"/>
        <w:ind w:left="567"/>
        <w:jc w:val="both"/>
        <w:rPr>
          <w:rFonts w:ascii="Arial" w:hAnsi="Arial" w:cs="Arial"/>
          <w:sz w:val="20"/>
        </w:rPr>
      </w:pPr>
    </w:p>
    <w:p w14:paraId="29DF3141" w14:textId="77777777" w:rsidR="009B2367" w:rsidRPr="00B67476" w:rsidRDefault="00525E00" w:rsidP="009B2367">
      <w:pPr>
        <w:widowControl w:val="0"/>
        <w:spacing w:after="0" w:line="240" w:lineRule="auto"/>
        <w:ind w:left="567"/>
        <w:jc w:val="both"/>
        <w:rPr>
          <w:rFonts w:ascii="Arial" w:hAnsi="Arial" w:cs="Arial"/>
          <w:color w:val="000099"/>
          <w:sz w:val="19"/>
          <w:szCs w:val="19"/>
        </w:rPr>
      </w:pPr>
      <w:r w:rsidRPr="00BC708E">
        <w:rPr>
          <w:rFonts w:ascii="Arial" w:hAnsi="Arial" w:cs="Arial"/>
          <w:b/>
          <w:color w:val="000099"/>
          <w:sz w:val="19"/>
          <w:szCs w:val="19"/>
          <w:highlight w:val="lightGray"/>
        </w:rPr>
        <w:t>[ ….</w:t>
      </w:r>
      <w:r w:rsidR="00116256">
        <w:rPr>
          <w:rFonts w:ascii="Arial" w:hAnsi="Arial" w:cs="Arial"/>
          <w:b/>
          <w:color w:val="000099"/>
          <w:sz w:val="19"/>
          <w:szCs w:val="19"/>
        </w:rPr>
        <w:t xml:space="preserve"> </w:t>
      </w:r>
      <w:r w:rsidRPr="00B67476">
        <w:rPr>
          <w:rFonts w:ascii="Arial" w:hAnsi="Arial" w:cs="Arial"/>
          <w:i/>
          <w:color w:val="000099"/>
          <w:sz w:val="19"/>
          <w:szCs w:val="19"/>
          <w:lang w:val="es-ES"/>
        </w:rPr>
        <w:t>Aquí debe</w:t>
      </w:r>
      <w:r w:rsidR="008950D7" w:rsidRPr="00B67476">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B67476">
        <w:rPr>
          <w:rFonts w:ascii="Arial" w:hAnsi="Arial" w:cs="Arial"/>
          <w:i/>
          <w:color w:val="000099"/>
          <w:sz w:val="19"/>
          <w:szCs w:val="19"/>
          <w:lang w:val="es-ES"/>
        </w:rPr>
        <w:t>, en estricta concordancia con el expediente de contratación</w:t>
      </w:r>
      <w:r w:rsidR="00865AEE" w:rsidRPr="00B67476">
        <w:rPr>
          <w:rFonts w:ascii="Arial" w:hAnsi="Arial" w:cs="Arial"/>
          <w:i/>
          <w:color w:val="000099"/>
          <w:sz w:val="19"/>
          <w:szCs w:val="19"/>
          <w:lang w:val="es-ES"/>
        </w:rPr>
        <w:t>.</w:t>
      </w:r>
    </w:p>
    <w:p w14:paraId="72715FE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02782FB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57CAD4B2"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B4E955F"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w:t>
      </w:r>
      <w:r w:rsidRPr="00B67476">
        <w:rPr>
          <w:rFonts w:ascii="Arial" w:hAnsi="Arial" w:cs="Arial"/>
          <w:i/>
          <w:color w:val="000099"/>
          <w:sz w:val="19"/>
          <w:szCs w:val="19"/>
          <w:lang w:val="es-ES"/>
        </w:rPr>
        <w:t xml:space="preserve">competente. </w:t>
      </w:r>
    </w:p>
    <w:p w14:paraId="30C52CC9"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753FB9B" w14:textId="47A8D8D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El detalle de los términos de referencia debe incluir las exigencias previstas en leyes, reglamentos técnicos, normas</w:t>
      </w:r>
      <w:r w:rsidRPr="00BC708E">
        <w:rPr>
          <w:rFonts w:ascii="Arial" w:hAnsi="Arial" w:cs="Arial"/>
          <w:i/>
          <w:color w:val="000099"/>
          <w:sz w:val="19"/>
          <w:szCs w:val="19"/>
          <w:lang w:val="es-ES"/>
        </w:rPr>
        <w:t xml:space="preserve"> metrológicas y/o sanitarias, reglamentos</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y demás normas que regulan el objeto de la contratación con carácter obligatorio. En ese sentido, si el objeto de la contratación requiere de la </w:t>
      </w:r>
      <w:r w:rsidRPr="00B67476">
        <w:rPr>
          <w:rFonts w:ascii="Arial" w:hAnsi="Arial" w:cs="Arial"/>
          <w:b/>
          <w:i/>
          <w:color w:val="000099"/>
          <w:sz w:val="19"/>
          <w:szCs w:val="19"/>
          <w:lang w:val="es-ES"/>
        </w:rPr>
        <w:t>habilitación del proveedor</w:t>
      </w:r>
      <w:r w:rsidRPr="00BC708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Asimismo, puede</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incluir disposiciones previstas en normas técnicas de carácter voluntario, siempre </w:t>
      </w:r>
      <w:r w:rsidRPr="00B67476">
        <w:rPr>
          <w:rFonts w:ascii="Arial" w:hAnsi="Arial" w:cs="Arial"/>
          <w:i/>
          <w:color w:val="000099"/>
          <w:sz w:val="19"/>
          <w:szCs w:val="19"/>
          <w:lang w:val="es-ES"/>
        </w:rPr>
        <w:t>que se ajusten a lo dispuesto en el artículo 8 del Reglamento.</w:t>
      </w:r>
    </w:p>
    <w:p w14:paraId="0BE821F5"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36B73C4" w14:textId="1097E5FE"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esta sección puede consignarse el </w:t>
      </w:r>
      <w:r w:rsidRPr="00B67476">
        <w:rPr>
          <w:rFonts w:ascii="Arial" w:hAnsi="Arial" w:cs="Arial"/>
          <w:b/>
          <w:i/>
          <w:color w:val="000099"/>
          <w:sz w:val="19"/>
          <w:szCs w:val="19"/>
          <w:lang w:val="es-ES"/>
        </w:rPr>
        <w:t>equipamiento e infraestructura</w:t>
      </w:r>
      <w:r w:rsidRPr="00B67476">
        <w:rPr>
          <w:rFonts w:ascii="Arial" w:hAnsi="Arial" w:cs="Arial"/>
          <w:i/>
          <w:color w:val="000099"/>
          <w:sz w:val="19"/>
          <w:szCs w:val="19"/>
          <w:lang w:val="es-ES"/>
        </w:rPr>
        <w:t xml:space="preserve"> necesaria para la ejecución de</w:t>
      </w:r>
      <w:r w:rsidRPr="00BC708E">
        <w:rPr>
          <w:rFonts w:ascii="Arial" w:hAnsi="Arial" w:cs="Arial"/>
          <w:i/>
          <w:color w:val="000099"/>
          <w:sz w:val="19"/>
          <w:szCs w:val="19"/>
          <w:lang w:val="es-ES"/>
        </w:rPr>
        <w:t xml:space="preserve"> la prestación, de ser el caso, debiendo clasificarse aquella que es estratégica para ejecutar dicha prestación. Cabe precisar, que solo aquel equipamiento o infraestructura clasificada como estratégica, </w:t>
      </w:r>
      <w:r w:rsidRPr="00B67476">
        <w:rPr>
          <w:rFonts w:ascii="Arial" w:hAnsi="Arial" w:cs="Arial"/>
          <w:i/>
          <w:color w:val="000099"/>
          <w:sz w:val="19"/>
          <w:szCs w:val="19"/>
          <w:lang w:val="es-ES"/>
        </w:rPr>
        <w:t>pueden ser incluidos como requisitos de calificación</w:t>
      </w:r>
      <w:r w:rsidR="00F90543"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en los literales B.1 y B.2 del presente Capítulo.</w:t>
      </w:r>
    </w:p>
    <w:p w14:paraId="2C451626"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1EF3BCA1" w14:textId="3361BD53" w:rsidR="00F90543" w:rsidRPr="00F90543" w:rsidRDefault="00F90543" w:rsidP="00F90543">
      <w:pPr>
        <w:widowControl w:val="0"/>
        <w:spacing w:after="0" w:line="240" w:lineRule="auto"/>
        <w:ind w:left="567"/>
        <w:jc w:val="both"/>
        <w:rPr>
          <w:rFonts w:ascii="Arial" w:hAnsi="Arial" w:cs="Arial"/>
          <w:i/>
          <w:color w:val="000099"/>
          <w:sz w:val="19"/>
          <w:szCs w:val="19"/>
          <w:lang w:val="es-ES"/>
        </w:rPr>
      </w:pPr>
      <w:r w:rsidRPr="00B67476">
        <w:rPr>
          <w:rFonts w:ascii="Arial" w:hAnsi="Arial" w:cs="Arial"/>
          <w:i/>
          <w:color w:val="000099"/>
          <w:sz w:val="19"/>
          <w:szCs w:val="19"/>
          <w:lang w:val="es-ES"/>
        </w:rPr>
        <w:t>Asimismo</w:t>
      </w:r>
      <w:r w:rsidRPr="00F90543">
        <w:rPr>
          <w:rFonts w:ascii="Arial" w:hAnsi="Arial" w:cs="Arial"/>
          <w:i/>
          <w:color w:val="000099"/>
          <w:sz w:val="19"/>
          <w:szCs w:val="19"/>
          <w:lang w:val="es-ES"/>
        </w:rPr>
        <w:t xml:space="preserve">, en esta sección puede consignarse el personal necesario para la ejecución de la prestación, debiendo detallarse su perfil mínimo y las actividades a desarrollar, así como clasificar al personal clave. En el caso del </w:t>
      </w:r>
      <w:r w:rsidRPr="00B67476">
        <w:rPr>
          <w:rFonts w:ascii="Arial" w:hAnsi="Arial" w:cs="Arial"/>
          <w:b/>
          <w:i/>
          <w:color w:val="000099"/>
          <w:sz w:val="19"/>
          <w:szCs w:val="19"/>
          <w:lang w:val="es-ES"/>
        </w:rPr>
        <w:t>personal clave</w:t>
      </w:r>
      <w:r w:rsidRPr="00F90543">
        <w:rPr>
          <w:rFonts w:ascii="Arial" w:hAnsi="Arial" w:cs="Arial"/>
          <w:i/>
          <w:color w:val="000099"/>
          <w:sz w:val="19"/>
          <w:szCs w:val="19"/>
          <w:lang w:val="es-ES"/>
        </w:rPr>
        <w:t xml:space="preserve">, la experiencia requerida debe acreditarse documentalmente, por lo que de haberse previsto esta, debe incluirse obligatoriamente como requisito de calificación en el literal B.3 del presente Capítulo. </w:t>
      </w:r>
    </w:p>
    <w:p w14:paraId="5B62BA41" w14:textId="77777777" w:rsidR="009B2367" w:rsidRPr="00F90543" w:rsidRDefault="009B2367" w:rsidP="009B2367">
      <w:pPr>
        <w:widowControl w:val="0"/>
        <w:spacing w:after="0" w:line="240" w:lineRule="auto"/>
        <w:ind w:left="567"/>
        <w:jc w:val="both"/>
        <w:rPr>
          <w:rFonts w:ascii="Arial" w:hAnsi="Arial" w:cs="Arial"/>
          <w:i/>
          <w:color w:val="000099"/>
          <w:sz w:val="19"/>
          <w:szCs w:val="19"/>
          <w:lang w:val="es-ES"/>
        </w:rPr>
      </w:pPr>
    </w:p>
    <w:p w14:paraId="75903FA1" w14:textId="10E72F1F"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de requerir que el proveedor cuente con experiencia, esta solo se puede exigir a través de la acreditación de un determinado monto facturado acumulado </w:t>
      </w:r>
      <w:r w:rsidRPr="00BC708E">
        <w:rPr>
          <w:rFonts w:ascii="Arial" w:hAnsi="Arial" w:cs="Arial"/>
          <w:b/>
          <w:i/>
          <w:color w:val="000099"/>
          <w:sz w:val="19"/>
          <w:szCs w:val="19"/>
          <w:lang w:val="es-ES"/>
        </w:rPr>
        <w:t>(expresado en número y letras)</w:t>
      </w:r>
      <w:r w:rsidRPr="00BC708E">
        <w:rPr>
          <w:rFonts w:ascii="Arial" w:hAnsi="Arial" w:cs="Arial"/>
          <w:i/>
          <w:color w:val="000099"/>
          <w:sz w:val="19"/>
          <w:szCs w:val="19"/>
          <w:lang w:val="es-ES"/>
        </w:rPr>
        <w:t xml:space="preserve"> durante un periodo de hasta ocho (8)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etc</w:t>
      </w:r>
      <w:r w:rsidR="005D2045">
        <w:rPr>
          <w:rFonts w:ascii="Arial" w:hAnsi="Arial" w:cs="Arial"/>
          <w:i/>
          <w:color w:val="000099"/>
          <w:sz w:val="19"/>
          <w:szCs w:val="19"/>
          <w:lang w:val="es-ES"/>
        </w:rPr>
        <w:t>.</w:t>
      </w:r>
      <w:r w:rsidRPr="00BC708E">
        <w:rPr>
          <w:rFonts w:ascii="Arial" w:hAnsi="Arial" w:cs="Arial"/>
          <w:i/>
          <w:color w:val="000099"/>
          <w:sz w:val="19"/>
          <w:szCs w:val="19"/>
          <w:lang w:val="es-ES"/>
        </w:rPr>
        <w:t xml:space="preserve">) o número de contrataciones. Para dicho efecto, </w:t>
      </w:r>
      <w:r w:rsidRPr="00B67476">
        <w:rPr>
          <w:rFonts w:ascii="Arial" w:hAnsi="Arial" w:cs="Arial"/>
          <w:i/>
          <w:color w:val="000099"/>
          <w:sz w:val="19"/>
          <w:szCs w:val="19"/>
          <w:lang w:val="es-ES"/>
        </w:rPr>
        <w:t xml:space="preserve">debe incluirse el requisito de calificación “Experiencia del postor” previsto en el literal C.1 del presente </w:t>
      </w:r>
      <w:r w:rsidR="005D2045" w:rsidRPr="00B67476">
        <w:rPr>
          <w:rFonts w:ascii="Arial" w:hAnsi="Arial" w:cs="Arial"/>
          <w:i/>
          <w:color w:val="000099"/>
          <w:sz w:val="19"/>
          <w:szCs w:val="19"/>
          <w:lang w:val="es-ES"/>
        </w:rPr>
        <w:t>C</w:t>
      </w:r>
      <w:r w:rsidRPr="00B67476">
        <w:rPr>
          <w:rFonts w:ascii="Arial" w:hAnsi="Arial" w:cs="Arial"/>
          <w:i/>
          <w:color w:val="000099"/>
          <w:sz w:val="19"/>
          <w:szCs w:val="19"/>
          <w:lang w:val="es-ES"/>
        </w:rPr>
        <w:t>apítulo.</w:t>
      </w:r>
    </w:p>
    <w:p w14:paraId="39E5F288"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45962CBD" w14:textId="77777777"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De acuerdo con el artículo 134</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w:t>
      </w:r>
    </w:p>
    <w:p w14:paraId="2D3F26A1" w14:textId="77777777" w:rsidR="009B2367" w:rsidRPr="00B67476" w:rsidRDefault="009B2367" w:rsidP="009B2367">
      <w:pPr>
        <w:widowControl w:val="0"/>
        <w:spacing w:after="0" w:line="240" w:lineRule="auto"/>
        <w:ind w:left="567"/>
        <w:jc w:val="both"/>
        <w:rPr>
          <w:rFonts w:ascii="Arial" w:hAnsi="Arial" w:cs="Arial"/>
          <w:color w:val="000099"/>
          <w:sz w:val="19"/>
          <w:szCs w:val="19"/>
        </w:rPr>
      </w:pPr>
    </w:p>
    <w:p w14:paraId="6AB9AB67" w14:textId="77777777" w:rsidR="009B2367" w:rsidRPr="00B67476" w:rsidRDefault="009B2367" w:rsidP="009B2367">
      <w:pPr>
        <w:widowControl w:val="0"/>
        <w:spacing w:after="0" w:line="240" w:lineRule="auto"/>
        <w:ind w:left="567"/>
        <w:jc w:val="both"/>
        <w:rPr>
          <w:rFonts w:ascii="Arial" w:hAnsi="Arial" w:cs="Arial"/>
          <w:color w:val="000099"/>
          <w:sz w:val="19"/>
          <w:szCs w:val="19"/>
          <w:highlight w:val="lightGray"/>
        </w:rPr>
      </w:pPr>
      <w:r w:rsidRPr="00B67476">
        <w:rPr>
          <w:rFonts w:ascii="Arial" w:hAnsi="Arial" w:cs="Arial"/>
          <w:i/>
          <w:color w:val="000099"/>
          <w:sz w:val="19"/>
          <w:szCs w:val="19"/>
          <w:lang w:val="es-ES"/>
        </w:rPr>
        <w:t>Las penalidades deben ser objetivas, razonables y congruentes con el objeto de la convocatoria. Cabe precisar que la penalidad por mora y otras penalidades</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pueden alcanzar cada una un monto máximo equivalente al diez por ciento (10%) del monto del contrato vigente, o de ser el caso, del ítem que debió ejecutarse.</w:t>
      </w:r>
    </w:p>
    <w:p w14:paraId="6FF1821B" w14:textId="77777777" w:rsidR="009B2367" w:rsidRPr="00BC708E" w:rsidRDefault="009B2367" w:rsidP="009B2367">
      <w:pPr>
        <w:widowControl w:val="0"/>
        <w:spacing w:after="0" w:line="240" w:lineRule="auto"/>
        <w:ind w:left="567"/>
        <w:jc w:val="both"/>
        <w:rPr>
          <w:rFonts w:ascii="Arial" w:hAnsi="Arial" w:cs="Arial"/>
          <w:b/>
          <w:color w:val="000099"/>
          <w:sz w:val="19"/>
          <w:szCs w:val="19"/>
          <w:highlight w:val="lightGray"/>
        </w:rPr>
      </w:pPr>
    </w:p>
    <w:p w14:paraId="1F193109"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r w:rsidRPr="00BC708E">
        <w:rPr>
          <w:rFonts w:ascii="Arial" w:hAnsi="Arial" w:cs="Arial"/>
          <w:i/>
          <w:color w:val="000099"/>
          <w:sz w:val="19"/>
          <w:szCs w:val="19"/>
          <w:lang w:val="es-ES"/>
        </w:rPr>
        <w:t>Indicar si se trata de una contratación por ítems o paquetes, en cuyo caso debe detallarse dicha información.</w:t>
      </w:r>
    </w:p>
    <w:p w14:paraId="247AD70D" w14:textId="77777777" w:rsidR="009B2367" w:rsidRPr="00BC708E" w:rsidRDefault="009B2367" w:rsidP="009B2367">
      <w:pPr>
        <w:widowControl w:val="0"/>
        <w:spacing w:after="0" w:line="240" w:lineRule="auto"/>
        <w:ind w:left="567"/>
        <w:jc w:val="both"/>
        <w:rPr>
          <w:rFonts w:ascii="Arial" w:hAnsi="Arial" w:cs="Arial"/>
          <w:b/>
          <w:color w:val="000099"/>
          <w:sz w:val="19"/>
          <w:szCs w:val="19"/>
        </w:rPr>
      </w:pPr>
    </w:p>
    <w:p w14:paraId="1798CAB8" w14:textId="77777777" w:rsidR="009B2367" w:rsidRPr="00D107AD" w:rsidRDefault="009B2367" w:rsidP="009B2367">
      <w:pPr>
        <w:widowControl w:val="0"/>
        <w:spacing w:after="0" w:line="240" w:lineRule="auto"/>
        <w:ind w:left="567"/>
        <w:jc w:val="both"/>
        <w:rPr>
          <w:rFonts w:ascii="Arial" w:hAnsi="Arial" w:cs="Arial"/>
          <w:sz w:val="20"/>
          <w:highlight w:val="lightGray"/>
        </w:rPr>
      </w:pPr>
      <w:r w:rsidRPr="00BC708E">
        <w:rPr>
          <w:rFonts w:ascii="Arial" w:hAnsi="Arial" w:cs="Arial"/>
          <w:i/>
          <w:color w:val="000099"/>
          <w:sz w:val="19"/>
          <w:szCs w:val="19"/>
          <w:lang w:val="es-ES"/>
        </w:rPr>
        <w:t>Se puede indicar expresamente si estará prohibida la subcontratación, de acuerdo a lo señalado en el artículo 35 de la Ley</w:t>
      </w:r>
      <w:r w:rsidRPr="00BC708E">
        <w:rPr>
          <w:rFonts w:ascii="Arial" w:hAnsi="Arial" w:cs="Arial"/>
          <w:b/>
          <w:color w:val="000099"/>
          <w:sz w:val="19"/>
          <w:szCs w:val="19"/>
          <w:highlight w:val="lightGray"/>
        </w:rPr>
        <w:t>.…]</w:t>
      </w:r>
    </w:p>
    <w:p w14:paraId="5BA5A2C6" w14:textId="77777777"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66FDA358"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C626D07" w14:textId="77777777"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14:paraId="12105636"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B706646" w14:textId="2C168290"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17C813BC" w14:textId="77777777" w:rsidR="00525E00" w:rsidRDefault="00525E00" w:rsidP="00D107AD">
      <w:pPr>
        <w:widowControl w:val="0"/>
        <w:spacing w:after="0" w:line="240" w:lineRule="auto"/>
        <w:jc w:val="both"/>
        <w:rPr>
          <w:rFonts w:ascii="Arial" w:hAnsi="Arial" w:cs="Arial"/>
          <w:sz w:val="20"/>
          <w:lang w:val="es-ES"/>
        </w:rPr>
      </w:pPr>
    </w:p>
    <w:p w14:paraId="71A9DD06" w14:textId="77777777" w:rsidR="00D107AD" w:rsidRPr="00CD5328" w:rsidRDefault="00D107AD" w:rsidP="00D107AD">
      <w:pPr>
        <w:widowControl w:val="0"/>
        <w:spacing w:after="0" w:line="240" w:lineRule="auto"/>
        <w:jc w:val="both"/>
        <w:rPr>
          <w:rFonts w:ascii="Arial" w:hAnsi="Arial" w:cs="Arial"/>
          <w:sz w:val="20"/>
          <w:lang w:val="es-ES"/>
        </w:rPr>
      </w:pPr>
    </w:p>
    <w:p w14:paraId="1C912532" w14:textId="77777777" w:rsidR="00FD3415" w:rsidRDefault="00874B2A" w:rsidP="00AA1A73">
      <w:pPr>
        <w:pStyle w:val="Prrafodelista"/>
        <w:widowControl w:val="0"/>
        <w:numPr>
          <w:ilvl w:val="0"/>
          <w:numId w:val="31"/>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r w:rsidR="009B2367" w:rsidRPr="00CD5328">
        <w:rPr>
          <w:rStyle w:val="Refdenotaalpie"/>
          <w:rFonts w:ascii="Arial" w:hAnsi="Arial" w:cs="Arial"/>
        </w:rPr>
        <w:footnoteReference w:id="16"/>
      </w:r>
    </w:p>
    <w:p w14:paraId="074CA5F1" w14:textId="77777777" w:rsidR="00FD3415" w:rsidRDefault="00FD3415" w:rsidP="006052C1">
      <w:pPr>
        <w:pStyle w:val="Prrafodelista"/>
        <w:widowControl w:val="0"/>
        <w:spacing w:after="0" w:line="240" w:lineRule="auto"/>
        <w:ind w:left="567"/>
        <w:jc w:val="both"/>
        <w:rPr>
          <w:rFonts w:ascii="Arial" w:hAnsi="Arial" w:cs="Arial"/>
          <w:b/>
          <w:sz w:val="20"/>
          <w:szCs w:val="22"/>
        </w:rPr>
      </w:pPr>
    </w:p>
    <w:p w14:paraId="2286B990" w14:textId="77777777" w:rsidR="00116256" w:rsidRPr="00FD3415" w:rsidRDefault="00116256" w:rsidP="006052C1">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firstRow="1" w:lastRow="0" w:firstColumn="1" w:lastColumn="0" w:noHBand="0" w:noVBand="1"/>
      </w:tblPr>
      <w:tblGrid>
        <w:gridCol w:w="9072"/>
      </w:tblGrid>
      <w:tr w:rsidR="00FD3415" w:rsidRPr="00A61510" w14:paraId="280651B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8986D5" w14:textId="77777777"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14:paraId="07CA76B8"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7A16D4" w14:textId="77777777"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7D39310E" w14:textId="77777777" w:rsidR="00FD3415" w:rsidRPr="00614E01" w:rsidRDefault="00FD3415" w:rsidP="00D107AD">
      <w:pPr>
        <w:spacing w:after="0" w:line="240" w:lineRule="auto"/>
        <w:jc w:val="both"/>
        <w:rPr>
          <w:rFonts w:ascii="Arial" w:hAnsi="Arial" w:cs="Arial"/>
          <w:i/>
          <w:color w:val="000099"/>
          <w:sz w:val="10"/>
          <w:lang w:val="es-ES"/>
        </w:rPr>
      </w:pPr>
    </w:p>
    <w:p w14:paraId="161BD97A" w14:textId="77777777" w:rsidR="00FD3415"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4572ECAB" w14:textId="77777777" w:rsidR="00D107AD" w:rsidRDefault="00D107AD" w:rsidP="00D107AD">
      <w:pPr>
        <w:spacing w:after="0" w:line="240" w:lineRule="auto"/>
        <w:jc w:val="both"/>
        <w:rPr>
          <w:rFonts w:ascii="Arial" w:hAnsi="Arial" w:cs="Arial"/>
          <w:color w:val="000099"/>
          <w:sz w:val="20"/>
          <w:lang w:val="es-ES"/>
        </w:rPr>
      </w:pPr>
    </w:p>
    <w:p w14:paraId="64EE43AC" w14:textId="77777777"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FD3415" w:rsidRPr="0087454E" w14:paraId="464BCE83" w14:textId="77777777" w:rsidTr="00FD3415">
        <w:trPr>
          <w:trHeight w:val="263"/>
        </w:trPr>
        <w:tc>
          <w:tcPr>
            <w:tcW w:w="552" w:type="dxa"/>
          </w:tcPr>
          <w:p w14:paraId="23A6F860" w14:textId="77777777"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14:paraId="57933B03" w14:textId="77777777"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14:paraId="1F918989" w14:textId="77777777" w:rsidTr="00FD3415">
        <w:tc>
          <w:tcPr>
            <w:tcW w:w="552" w:type="dxa"/>
          </w:tcPr>
          <w:p w14:paraId="653E4B0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14:paraId="21D265A1" w14:textId="77777777"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14:paraId="17EC1553" w14:textId="77777777" w:rsidTr="00FD3415">
        <w:tc>
          <w:tcPr>
            <w:tcW w:w="552" w:type="dxa"/>
          </w:tcPr>
          <w:p w14:paraId="2D562184"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5C508923" w14:textId="77777777" w:rsidR="00116256" w:rsidRDefault="00116256" w:rsidP="00D107AD">
            <w:pPr>
              <w:widowControl w:val="0"/>
              <w:spacing w:after="0" w:line="240" w:lineRule="auto"/>
              <w:jc w:val="both"/>
              <w:rPr>
                <w:rFonts w:ascii="Arial" w:hAnsi="Arial" w:cs="Arial"/>
                <w:color w:val="auto"/>
                <w:sz w:val="18"/>
                <w:szCs w:val="18"/>
                <w:u w:val="single"/>
                <w:lang w:val="es-ES_tradnl"/>
              </w:rPr>
            </w:pPr>
          </w:p>
          <w:p w14:paraId="18A9E8CC"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14:paraId="100A9F8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4BF962F7" w14:textId="52EB6F2E" w:rsidR="00FD3415" w:rsidRPr="00C93C1C" w:rsidRDefault="00FE372C"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14:paraId="39567DCA"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462482FA" w14:textId="53580C8B"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1C18D70" w14:textId="77777777"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14:paraId="795BA247" w14:textId="77777777" w:rsidR="00FD3415" w:rsidRPr="00C93C1C" w:rsidRDefault="00FD3415"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7"/>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14:paraId="4B6D7E86" w14:textId="77777777" w:rsidR="00FD3415" w:rsidRPr="00C93C1C" w:rsidRDefault="00FD3415" w:rsidP="00D107AD">
            <w:pPr>
              <w:pStyle w:val="Prrafodelista"/>
              <w:widowControl w:val="0"/>
              <w:spacing w:after="0" w:line="240" w:lineRule="auto"/>
              <w:ind w:left="317"/>
              <w:jc w:val="both"/>
              <w:rPr>
                <w:rFonts w:ascii="Arial" w:hAnsi="Arial" w:cs="Arial"/>
                <w:color w:val="auto"/>
                <w:sz w:val="18"/>
                <w:szCs w:val="18"/>
                <w:lang w:val="es-ES"/>
              </w:rPr>
            </w:pPr>
          </w:p>
          <w:p w14:paraId="429BA77B" w14:textId="77777777" w:rsidR="00FD3415" w:rsidRDefault="00FD3415" w:rsidP="00D107AD">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14:paraId="6874FA7D" w14:textId="77777777" w:rsidR="00C93C1C" w:rsidRPr="00C93C1C" w:rsidRDefault="00C93C1C" w:rsidP="00D107AD">
            <w:pPr>
              <w:pStyle w:val="Prrafodelista"/>
              <w:widowControl w:val="0"/>
              <w:spacing w:after="0" w:line="240" w:lineRule="auto"/>
              <w:ind w:left="317"/>
              <w:jc w:val="both"/>
              <w:rPr>
                <w:rFonts w:ascii="Arial" w:hAnsi="Arial" w:cs="Arial"/>
                <w:color w:val="auto"/>
                <w:sz w:val="18"/>
                <w:szCs w:val="18"/>
                <w:lang w:val="es-ES"/>
              </w:rPr>
            </w:pPr>
          </w:p>
          <w:p w14:paraId="6ABA815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14:paraId="029685EA"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F8466A" w14:textId="6F4E7D57" w:rsidR="00FD3415" w:rsidRPr="00EF6DAC"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03DFB4ED" w14:textId="77777777" w:rsidR="00EF6DAC" w:rsidRPr="00C93C1C" w:rsidRDefault="00EF6DAC" w:rsidP="00D107AD">
            <w:pPr>
              <w:pStyle w:val="Prrafodelista"/>
              <w:widowControl w:val="0"/>
              <w:spacing w:after="0" w:line="240" w:lineRule="auto"/>
              <w:ind w:left="242"/>
              <w:jc w:val="both"/>
              <w:rPr>
                <w:rFonts w:ascii="Arial" w:hAnsi="Arial" w:cs="Arial"/>
                <w:color w:val="auto"/>
                <w:sz w:val="18"/>
                <w:szCs w:val="18"/>
                <w:lang w:val="es-ES"/>
              </w:rPr>
            </w:pPr>
          </w:p>
          <w:p w14:paraId="25708BE4" w14:textId="77777777" w:rsidR="00EF6DAC" w:rsidRPr="00D86D22"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68437EB2" w14:textId="77777777" w:rsidR="00FD3415" w:rsidRPr="00C93C1C" w:rsidRDefault="00FD3415" w:rsidP="00D107AD">
            <w:pPr>
              <w:pStyle w:val="Prrafodelista"/>
              <w:widowControl w:val="0"/>
              <w:spacing w:after="0" w:line="240" w:lineRule="auto"/>
              <w:ind w:left="242"/>
              <w:jc w:val="both"/>
              <w:rPr>
                <w:rFonts w:ascii="Arial" w:hAnsi="Arial" w:cs="Arial"/>
                <w:color w:val="auto"/>
                <w:sz w:val="18"/>
                <w:szCs w:val="18"/>
                <w:lang w:val="es-ES"/>
              </w:rPr>
            </w:pPr>
          </w:p>
          <w:p w14:paraId="00605340"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14:paraId="0A6676E6" w14:textId="77777777"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14:paraId="4A5A03BA" w14:textId="77777777" w:rsidTr="00FD3415">
        <w:tc>
          <w:tcPr>
            <w:tcW w:w="552" w:type="dxa"/>
          </w:tcPr>
          <w:p w14:paraId="56FAC2BF" w14:textId="77777777"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A.2</w:t>
            </w:r>
          </w:p>
        </w:tc>
        <w:tc>
          <w:tcPr>
            <w:tcW w:w="8378" w:type="dxa"/>
          </w:tcPr>
          <w:p w14:paraId="6D0DED6B" w14:textId="77777777"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14:paraId="3D1B1DA1" w14:textId="77777777" w:rsidTr="00FD3415">
        <w:tc>
          <w:tcPr>
            <w:tcW w:w="552" w:type="dxa"/>
          </w:tcPr>
          <w:p w14:paraId="7A4DD919" w14:textId="77777777" w:rsidR="00FD3415" w:rsidRPr="00770672" w:rsidRDefault="00FD3415" w:rsidP="00D107AD">
            <w:pPr>
              <w:widowControl w:val="0"/>
              <w:spacing w:after="0" w:line="240" w:lineRule="auto"/>
              <w:rPr>
                <w:rFonts w:ascii="Arial" w:hAnsi="Arial" w:cs="Arial"/>
                <w:b/>
                <w:sz w:val="18"/>
                <w:szCs w:val="18"/>
              </w:rPr>
            </w:pPr>
          </w:p>
        </w:tc>
        <w:tc>
          <w:tcPr>
            <w:tcW w:w="8378" w:type="dxa"/>
          </w:tcPr>
          <w:p w14:paraId="178E8ED1" w14:textId="77777777"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14:paraId="639C1841" w14:textId="77777777" w:rsidR="008E0DD6" w:rsidRPr="00C93C1C" w:rsidRDefault="008E0DD6" w:rsidP="00D107AD">
            <w:pPr>
              <w:widowControl w:val="0"/>
              <w:spacing w:after="0" w:line="240" w:lineRule="auto"/>
              <w:jc w:val="both"/>
              <w:rPr>
                <w:rFonts w:ascii="Arial" w:hAnsi="Arial" w:cs="Arial"/>
                <w:color w:val="auto"/>
                <w:sz w:val="18"/>
                <w:szCs w:val="18"/>
              </w:rPr>
            </w:pPr>
          </w:p>
          <w:p w14:paraId="35A96CEA"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REQUISITOS RELACIONADOS A LA HABILITACIÓN PARA LLEVAR A CABO LA ACTIVIDAD ECONÓMICA MATERIA DE LA CONTRATACIÓN]</w:t>
            </w:r>
            <w:r w:rsidRPr="00C93C1C">
              <w:rPr>
                <w:rFonts w:ascii="Arial" w:hAnsi="Arial" w:cs="Arial"/>
                <w:color w:val="auto"/>
                <w:sz w:val="18"/>
                <w:szCs w:val="18"/>
              </w:rPr>
              <w:t>.</w:t>
            </w:r>
          </w:p>
          <w:p w14:paraId="3FC41E01" w14:textId="77777777" w:rsidR="002F5DF6" w:rsidRPr="00C93C1C" w:rsidRDefault="002F5DF6" w:rsidP="00D107AD">
            <w:pPr>
              <w:widowControl w:val="0"/>
              <w:spacing w:after="0" w:line="240" w:lineRule="auto"/>
              <w:rPr>
                <w:rFonts w:ascii="Arial" w:hAnsi="Arial" w:cs="Arial"/>
                <w:color w:val="auto"/>
                <w:sz w:val="18"/>
                <w:szCs w:val="18"/>
                <w:u w:val="single"/>
              </w:rPr>
            </w:pPr>
          </w:p>
          <w:p w14:paraId="61BFF3C3"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14:paraId="7F098DE9" w14:textId="77777777"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EL DOCUMENTO CON EL QUE SE DEBE ACREDITAR EL REQUISITO RELACIONADO A LA HABILITACIÓN]</w:t>
            </w:r>
            <w:r w:rsidRPr="00C93C1C">
              <w:rPr>
                <w:rFonts w:ascii="Arial" w:hAnsi="Arial" w:cs="Arial"/>
                <w:color w:val="auto"/>
                <w:sz w:val="18"/>
                <w:szCs w:val="18"/>
              </w:rPr>
              <w:t>.</w:t>
            </w:r>
          </w:p>
          <w:p w14:paraId="2C960F51" w14:textId="77777777" w:rsidR="002F5DF6" w:rsidRPr="00C93C1C" w:rsidRDefault="002F5DF6"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firstRow="1" w:lastRow="0" w:firstColumn="1" w:lastColumn="0" w:noHBand="0" w:noVBand="1"/>
            </w:tblPr>
            <w:tblGrid>
              <w:gridCol w:w="8006"/>
            </w:tblGrid>
            <w:tr w:rsidR="00FD3415" w:rsidRPr="00C93C1C" w14:paraId="24BA7115"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3D67104" w14:textId="77777777"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14:paraId="1A19AEF5" w14:textId="77777777" w:rsidTr="00FD341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F91092C" w14:textId="77777777"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6659BBE7" w14:textId="77777777" w:rsidR="00C93C1C" w:rsidRDefault="00C93C1C" w:rsidP="00D107AD">
            <w:pPr>
              <w:widowControl w:val="0"/>
              <w:spacing w:after="0" w:line="240" w:lineRule="auto"/>
              <w:jc w:val="both"/>
              <w:rPr>
                <w:rFonts w:ascii="Arial" w:hAnsi="Arial" w:cs="Arial"/>
                <w:i/>
                <w:color w:val="000099"/>
                <w:sz w:val="18"/>
                <w:szCs w:val="18"/>
              </w:rPr>
            </w:pPr>
          </w:p>
          <w:p w14:paraId="1B8A7106" w14:textId="77777777" w:rsidR="00A05515" w:rsidRPr="00C93C1C" w:rsidRDefault="00A05515" w:rsidP="00D107AD">
            <w:pPr>
              <w:widowControl w:val="0"/>
              <w:spacing w:after="0" w:line="240" w:lineRule="auto"/>
              <w:jc w:val="both"/>
              <w:rPr>
                <w:rFonts w:ascii="Arial" w:hAnsi="Arial" w:cs="Arial"/>
                <w:i/>
                <w:color w:val="000099"/>
                <w:sz w:val="18"/>
                <w:szCs w:val="18"/>
              </w:rPr>
            </w:pPr>
          </w:p>
          <w:p w14:paraId="291EC06F"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14:paraId="1BC92038" w14:textId="77777777" w:rsidR="00C93C1C" w:rsidRPr="00C93C1C" w:rsidRDefault="00C93C1C" w:rsidP="00D107AD">
            <w:pPr>
              <w:widowControl w:val="0"/>
              <w:spacing w:after="0" w:line="240" w:lineRule="auto"/>
              <w:jc w:val="both"/>
              <w:rPr>
                <w:rFonts w:ascii="Arial" w:hAnsi="Arial" w:cs="Arial"/>
                <w:iCs/>
                <w:color w:val="000099"/>
                <w:sz w:val="18"/>
                <w:szCs w:val="18"/>
                <w:highlight w:val="lightGray"/>
                <w:lang w:val="es-ES" w:eastAsia="es-ES"/>
              </w:rPr>
            </w:pPr>
          </w:p>
          <w:p w14:paraId="0DE5B92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765B62EF"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58895CCA"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14:paraId="28B9865A" w14:textId="77777777" w:rsidR="00FD3415" w:rsidRPr="00C93C1C" w:rsidRDefault="00FD3415" w:rsidP="00D107AD">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706403C8"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14:paraId="2AEF5C31" w14:textId="77777777" w:rsidR="008E0DD6" w:rsidRDefault="008E0DD6" w:rsidP="00D107AD">
            <w:pPr>
              <w:widowControl w:val="0"/>
              <w:spacing w:after="0" w:line="240" w:lineRule="auto"/>
              <w:jc w:val="both"/>
              <w:rPr>
                <w:rFonts w:ascii="Arial" w:hAnsi="Arial" w:cs="Arial"/>
                <w:i/>
                <w:color w:val="000099"/>
                <w:sz w:val="18"/>
                <w:szCs w:val="18"/>
                <w:lang w:val="es-ES_tradnl"/>
              </w:rPr>
            </w:pPr>
          </w:p>
          <w:p w14:paraId="2C2C1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339C3840" w14:textId="77777777" w:rsidR="00FD3415" w:rsidRPr="00C93C1C" w:rsidRDefault="00FD3415" w:rsidP="00D107AD">
            <w:pPr>
              <w:widowControl w:val="0"/>
              <w:spacing w:after="0" w:line="240" w:lineRule="auto"/>
              <w:jc w:val="both"/>
              <w:rPr>
                <w:rFonts w:ascii="Arial" w:hAnsi="Arial" w:cs="Arial"/>
                <w:i/>
                <w:color w:val="000099"/>
                <w:sz w:val="18"/>
                <w:szCs w:val="18"/>
                <w:highlight w:val="green"/>
                <w:u w:val="single"/>
              </w:rPr>
            </w:pPr>
          </w:p>
          <w:p w14:paraId="0B26B7DC"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la contratación del servicio de seguridad, se debe requerir lo siguiente:</w:t>
            </w:r>
          </w:p>
          <w:p w14:paraId="676826C5"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21A44815"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14:paraId="366E126A" w14:textId="77777777" w:rsidR="00C93C1C" w:rsidRPr="00C93C1C" w:rsidRDefault="00C93C1C" w:rsidP="00D107AD">
            <w:pPr>
              <w:widowControl w:val="0"/>
              <w:spacing w:after="0" w:line="240" w:lineRule="auto"/>
              <w:jc w:val="both"/>
              <w:rPr>
                <w:rFonts w:ascii="Arial" w:hAnsi="Arial" w:cs="Arial"/>
                <w:i/>
                <w:color w:val="000099"/>
                <w:sz w:val="18"/>
                <w:szCs w:val="18"/>
                <w:lang w:val="es-ES_tradnl"/>
              </w:rPr>
            </w:pPr>
          </w:p>
          <w:p w14:paraId="37C53C9B"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lang w:val="es-ES_tradnl"/>
              </w:rPr>
              <w:t>El postor debe contar con:</w:t>
            </w:r>
          </w:p>
          <w:p w14:paraId="24B2E6D1" w14:textId="77777777" w:rsidR="00A05515" w:rsidRPr="00C93C1C" w:rsidRDefault="00A05515" w:rsidP="00D107AD">
            <w:pPr>
              <w:widowControl w:val="0"/>
              <w:spacing w:after="0" w:line="240" w:lineRule="auto"/>
              <w:jc w:val="both"/>
              <w:rPr>
                <w:rFonts w:ascii="Arial" w:eastAsia="Times New Roman" w:hAnsi="Arial" w:cs="Arial"/>
                <w:i/>
                <w:color w:val="000099"/>
                <w:sz w:val="18"/>
                <w:szCs w:val="18"/>
                <w:lang w:val="es-ES" w:eastAsia="es-ES"/>
              </w:rPr>
            </w:pPr>
          </w:p>
          <w:p w14:paraId="7E4DB7F7"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00C93C1C">
              <w:rPr>
                <w:rFonts w:ascii="Arial" w:eastAsia="Times New Roman" w:hAnsi="Arial" w:cs="Arial"/>
                <w:i/>
                <w:color w:val="000099"/>
                <w:sz w:val="18"/>
                <w:szCs w:val="18"/>
                <w:lang w:val="es-ES" w:eastAsia="es-ES"/>
              </w:rPr>
              <w:t xml:space="preserve"> </w:t>
            </w:r>
            <w:r w:rsidRPr="00C93C1C">
              <w:rPr>
                <w:rFonts w:ascii="Arial" w:hAnsi="Arial" w:cs="Arial"/>
                <w:iCs/>
                <w:color w:val="000099"/>
                <w:sz w:val="18"/>
                <w:szCs w:val="18"/>
                <w:highlight w:val="lightGray"/>
              </w:rPr>
              <w:t>[CONSIGNAR LAS ACTIVIDAD(ES) DE INTERMEDIACIÓN LABORAL EN LAS QUE DEBE ESTAR AUTORIZADO EL POSTOR]</w:t>
            </w:r>
            <w:r w:rsidRPr="00C93C1C">
              <w:rPr>
                <w:rFonts w:ascii="Arial" w:hAnsi="Arial" w:cs="Arial"/>
                <w:color w:val="000099"/>
                <w:sz w:val="18"/>
                <w:szCs w:val="18"/>
              </w:rPr>
              <w:t>.</w:t>
            </w:r>
          </w:p>
          <w:p w14:paraId="069768FC"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79A32E89"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043D374F" w14:textId="77777777"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14:paraId="3B7F76CA" w14:textId="77777777"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14:paraId="23FCF9DA" w14:textId="77777777" w:rsidR="00C93C1C" w:rsidRPr="00C93C1C" w:rsidRDefault="00C93C1C" w:rsidP="00D107AD">
            <w:pPr>
              <w:widowControl w:val="0"/>
              <w:spacing w:after="0" w:line="240" w:lineRule="auto"/>
              <w:jc w:val="both"/>
              <w:rPr>
                <w:rFonts w:ascii="Arial" w:eastAsia="Times New Roman" w:hAnsi="Arial" w:cs="Arial"/>
                <w:i/>
                <w:color w:val="000099"/>
                <w:sz w:val="18"/>
                <w:szCs w:val="18"/>
                <w:lang w:val="es-ES" w:eastAsia="es-ES"/>
              </w:rPr>
            </w:pPr>
          </w:p>
          <w:p w14:paraId="3B09EB33" w14:textId="77777777" w:rsidR="00FD3415" w:rsidRPr="00042E2E"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Copia de la constancia </w:t>
            </w:r>
            <w:r w:rsidRPr="00042E2E">
              <w:rPr>
                <w:rFonts w:ascii="Arial" w:eastAsia="Times New Roman" w:hAnsi="Arial" w:cs="Arial"/>
                <w:i/>
                <w:color w:val="000099"/>
                <w:sz w:val="18"/>
                <w:szCs w:val="18"/>
                <w:lang w:val="es-ES" w:eastAsia="es-ES"/>
              </w:rPr>
              <w:t>vigente de estar inscrito en el Registro Nacional de Empresas y Entidades que realizan actividades de intermediación laboral – RENEEIL, expedida por el Ministerio de Trabajo y Promoción del Empleo.</w:t>
            </w:r>
          </w:p>
          <w:p w14:paraId="0690D68D" w14:textId="77777777" w:rsidR="00FD3415" w:rsidRPr="00042E2E" w:rsidRDefault="00FD3415" w:rsidP="00D107AD">
            <w:pPr>
              <w:pStyle w:val="Prrafodelista"/>
              <w:widowControl w:val="0"/>
              <w:spacing w:after="0" w:line="240" w:lineRule="auto"/>
              <w:ind w:left="242"/>
              <w:jc w:val="both"/>
              <w:rPr>
                <w:rFonts w:ascii="Arial" w:hAnsi="Arial" w:cs="Arial"/>
                <w:i/>
                <w:color w:val="000099"/>
                <w:sz w:val="18"/>
                <w:szCs w:val="18"/>
              </w:rPr>
            </w:pPr>
          </w:p>
          <w:p w14:paraId="7D839C96" w14:textId="77777777"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FF"/>
                <w:sz w:val="18"/>
                <w:szCs w:val="18"/>
              </w:rPr>
            </w:pPr>
            <w:r w:rsidRPr="00C93C1C">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C93C1C">
              <w:rPr>
                <w:rFonts w:ascii="Arial" w:hAnsi="Arial" w:cs="Arial"/>
                <w:color w:val="000099"/>
                <w:vertAlign w:val="superscript"/>
              </w:rPr>
              <w:footnoteReference w:id="18"/>
            </w:r>
          </w:p>
        </w:tc>
      </w:tr>
    </w:tbl>
    <w:p w14:paraId="544C7C22" w14:textId="77777777" w:rsidR="007707ED" w:rsidRDefault="007707ED" w:rsidP="00AD7B21">
      <w:pPr>
        <w:widowControl w:val="0"/>
        <w:spacing w:after="0" w:line="240" w:lineRule="auto"/>
        <w:jc w:val="both"/>
        <w:rPr>
          <w:rFonts w:ascii="Arial" w:hAnsi="Arial" w:cs="Arial"/>
          <w:sz w:val="20"/>
          <w:lang w:val="es-ES"/>
        </w:rPr>
      </w:pPr>
    </w:p>
    <w:tbl>
      <w:tblPr>
        <w:tblStyle w:val="Tabladecuadrcula1clara-nfasis32"/>
        <w:tblW w:w="9072" w:type="dxa"/>
        <w:tblInd w:w="-5" w:type="dxa"/>
        <w:tblLook w:val="04A0" w:firstRow="1" w:lastRow="0" w:firstColumn="1" w:lastColumn="0" w:noHBand="0" w:noVBand="1"/>
      </w:tblPr>
      <w:tblGrid>
        <w:gridCol w:w="9072"/>
      </w:tblGrid>
      <w:tr w:rsidR="00FD3415" w:rsidRPr="00A62260" w14:paraId="33D18ED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3E358C7"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2260" w14:paraId="14DC0CA0" w14:textId="77777777" w:rsidTr="00FD341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6222C1"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00AD262D">
              <w:rPr>
                <w:rFonts w:ascii="Arial" w:hAnsi="Arial" w:cs="Arial"/>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58DD06AD" w14:textId="77777777" w:rsidR="00FD3415" w:rsidRPr="00614E01" w:rsidRDefault="00FD3415" w:rsidP="00D107AD">
      <w:pPr>
        <w:spacing w:after="0" w:line="240" w:lineRule="auto"/>
        <w:jc w:val="both"/>
        <w:rPr>
          <w:rFonts w:ascii="Arial" w:hAnsi="Arial" w:cs="Arial"/>
          <w:i/>
          <w:color w:val="000099"/>
          <w:sz w:val="10"/>
          <w:lang w:val="es-ES"/>
        </w:rPr>
      </w:pPr>
    </w:p>
    <w:p w14:paraId="32560FA9" w14:textId="77777777" w:rsidR="006B453F"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AA3A70E"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FD3415" w:rsidRPr="0069099F" w14:paraId="0E22BF3A" w14:textId="77777777" w:rsidTr="00FD3415">
        <w:trPr>
          <w:trHeight w:val="307"/>
        </w:trPr>
        <w:tc>
          <w:tcPr>
            <w:tcW w:w="647" w:type="dxa"/>
            <w:vAlign w:val="center"/>
          </w:tcPr>
          <w:p w14:paraId="634C83B3"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83" w:type="dxa"/>
            <w:vAlign w:val="center"/>
          </w:tcPr>
          <w:p w14:paraId="09654C0A"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14:paraId="178ABC2A" w14:textId="77777777" w:rsidTr="00FD3415">
        <w:tc>
          <w:tcPr>
            <w:tcW w:w="647" w:type="dxa"/>
          </w:tcPr>
          <w:p w14:paraId="660ED242"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283" w:type="dxa"/>
          </w:tcPr>
          <w:p w14:paraId="61A52509"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14:paraId="11EB5D3B" w14:textId="77777777" w:rsidTr="00FD3415">
        <w:tc>
          <w:tcPr>
            <w:tcW w:w="647" w:type="dxa"/>
          </w:tcPr>
          <w:p w14:paraId="40614E55" w14:textId="77777777" w:rsidR="00FD3415" w:rsidRPr="0069099F" w:rsidRDefault="00FD3415" w:rsidP="00D107AD">
            <w:pPr>
              <w:widowControl w:val="0"/>
              <w:spacing w:after="0" w:line="240" w:lineRule="auto"/>
              <w:rPr>
                <w:rFonts w:ascii="Arial" w:hAnsi="Arial" w:cs="Arial"/>
                <w:color w:val="auto"/>
                <w:sz w:val="20"/>
              </w:rPr>
            </w:pPr>
          </w:p>
        </w:tc>
        <w:tc>
          <w:tcPr>
            <w:tcW w:w="8283" w:type="dxa"/>
          </w:tcPr>
          <w:p w14:paraId="7006D9C2"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3BB096E6" w14:textId="77777777" w:rsidR="008E0DD6" w:rsidRDefault="008E0DD6" w:rsidP="00D107AD">
            <w:pPr>
              <w:widowControl w:val="0"/>
              <w:spacing w:after="0" w:line="240" w:lineRule="auto"/>
              <w:jc w:val="both"/>
              <w:rPr>
                <w:rFonts w:ascii="Arial" w:hAnsi="Arial" w:cs="Arial"/>
                <w:color w:val="auto"/>
                <w:sz w:val="18"/>
                <w:szCs w:val="18"/>
                <w:lang w:val="es-ES_tradnl"/>
              </w:rPr>
            </w:pPr>
          </w:p>
          <w:p w14:paraId="21B99B15"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14:paraId="687F37C3" w14:textId="77777777" w:rsidR="00042E2E" w:rsidRDefault="00042E2E" w:rsidP="00D107AD">
            <w:pPr>
              <w:widowControl w:val="0"/>
              <w:spacing w:after="0" w:line="240" w:lineRule="auto"/>
              <w:jc w:val="both"/>
              <w:rPr>
                <w:rFonts w:ascii="Arial" w:hAnsi="Arial" w:cs="Arial"/>
                <w:color w:val="auto"/>
                <w:sz w:val="18"/>
                <w:szCs w:val="18"/>
                <w:u w:val="single"/>
                <w:lang w:val="es-ES_tradnl"/>
              </w:rPr>
            </w:pPr>
          </w:p>
          <w:p w14:paraId="738B2A73" w14:textId="77777777"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14:paraId="0099B9E5"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B8C96A8" w14:textId="77777777" w:rsidR="00FD3415" w:rsidRPr="00042E2E"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1B7C7D9B" w14:textId="77777777"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14:paraId="1AE0E6F7" w14:textId="77777777" w:rsidTr="00FD3415">
        <w:tc>
          <w:tcPr>
            <w:tcW w:w="647" w:type="dxa"/>
          </w:tcPr>
          <w:p w14:paraId="0D646393"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B.2</w:t>
            </w:r>
          </w:p>
        </w:tc>
        <w:tc>
          <w:tcPr>
            <w:tcW w:w="8283" w:type="dxa"/>
          </w:tcPr>
          <w:p w14:paraId="5F4CA849" w14:textId="77777777"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14:paraId="1ADC527D" w14:textId="77777777" w:rsidTr="00FD3415">
        <w:tc>
          <w:tcPr>
            <w:tcW w:w="647" w:type="dxa"/>
          </w:tcPr>
          <w:p w14:paraId="41096188" w14:textId="77777777" w:rsidR="00FD3415" w:rsidRPr="00042E2E" w:rsidRDefault="00FD3415" w:rsidP="00D107AD">
            <w:pPr>
              <w:widowControl w:val="0"/>
              <w:spacing w:after="0" w:line="240" w:lineRule="auto"/>
              <w:rPr>
                <w:rFonts w:ascii="Arial" w:hAnsi="Arial" w:cs="Arial"/>
                <w:color w:val="auto"/>
                <w:sz w:val="18"/>
                <w:szCs w:val="18"/>
              </w:rPr>
            </w:pPr>
          </w:p>
        </w:tc>
        <w:tc>
          <w:tcPr>
            <w:tcW w:w="8283" w:type="dxa"/>
          </w:tcPr>
          <w:p w14:paraId="1FEF630B"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247D2C7B"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3ECA6A48"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SOLO LA INFRAESTRUCTURA CLASIFICADA COMO ESTRATÉGICA PARA EJECUTAR LA PRESTACIÓN OBJETO DE LA CONVOCATORIA, DE SER EL CASO, QUE DEBE SER ACREDITADA]</w:t>
            </w:r>
            <w:r w:rsidRPr="00042E2E">
              <w:rPr>
                <w:rFonts w:ascii="Arial" w:hAnsi="Arial" w:cs="Arial"/>
                <w:color w:val="auto"/>
                <w:sz w:val="18"/>
                <w:szCs w:val="18"/>
                <w:lang w:val="es-ES_tradnl"/>
              </w:rPr>
              <w:t>.</w:t>
            </w:r>
          </w:p>
          <w:p w14:paraId="765C2372"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rPr>
            </w:pPr>
          </w:p>
          <w:p w14:paraId="47C8BDB5"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71203D8E"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78B38AAF" w14:textId="77777777" w:rsidR="00FD3415" w:rsidRPr="00042E2E" w:rsidRDefault="00FD3415" w:rsidP="00D107AD">
            <w:pPr>
              <w:widowControl w:val="0"/>
              <w:spacing w:after="0" w:line="240" w:lineRule="auto"/>
              <w:jc w:val="both"/>
              <w:rPr>
                <w:rFonts w:ascii="Arial" w:hAnsi="Arial" w:cs="Arial"/>
                <w:color w:val="auto"/>
                <w:sz w:val="18"/>
                <w:szCs w:val="18"/>
                <w:lang w:val="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FD3415" w:rsidRPr="007806F0" w14:paraId="4CA75A2D" w14:textId="77777777" w:rsidTr="00FD3415">
        <w:tc>
          <w:tcPr>
            <w:tcW w:w="647" w:type="dxa"/>
          </w:tcPr>
          <w:p w14:paraId="039B5545" w14:textId="40648076" w:rsidR="00FD3415" w:rsidRPr="0069099F" w:rsidRDefault="00F90543" w:rsidP="00D107AD">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83" w:type="dxa"/>
          </w:tcPr>
          <w:p w14:paraId="7922F1E8" w14:textId="6BED7A1B" w:rsidR="00FD3415" w:rsidRPr="007806F0"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sidR="00DE66F5">
              <w:rPr>
                <w:rFonts w:ascii="Arial" w:eastAsia="Times New Roman" w:hAnsi="Arial" w:cs="Arial"/>
                <w:b/>
                <w:color w:val="auto"/>
                <w:sz w:val="18"/>
                <w:szCs w:val="18"/>
                <w:lang w:val="es-ES" w:eastAsia="es-ES"/>
              </w:rPr>
              <w:t xml:space="preserve"> CLAVE</w:t>
            </w:r>
          </w:p>
        </w:tc>
      </w:tr>
      <w:tr w:rsidR="00FD3415" w:rsidRPr="007806F0" w14:paraId="0C5C8BF6" w14:textId="77777777" w:rsidTr="00FD3415">
        <w:tc>
          <w:tcPr>
            <w:tcW w:w="647" w:type="dxa"/>
          </w:tcPr>
          <w:p w14:paraId="4B3B44CB" w14:textId="77777777" w:rsidR="00FD3415" w:rsidRPr="0069099F" w:rsidRDefault="00FD3415" w:rsidP="00D107AD">
            <w:pPr>
              <w:widowControl w:val="0"/>
              <w:spacing w:after="0" w:line="240" w:lineRule="auto"/>
              <w:rPr>
                <w:rFonts w:ascii="Arial" w:hAnsi="Arial" w:cs="Arial"/>
                <w:color w:val="auto"/>
                <w:sz w:val="20"/>
              </w:rPr>
            </w:pPr>
          </w:p>
        </w:tc>
        <w:tc>
          <w:tcPr>
            <w:tcW w:w="8283" w:type="dxa"/>
          </w:tcPr>
          <w:p w14:paraId="3BCAEE6C"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sidRP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7CE651E0"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18649FF1" w14:textId="412A6ED2"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TIEMPO DE EXPERIENCIA MÍNIMO]</w:t>
            </w:r>
            <w:r w:rsidRPr="00042E2E">
              <w:rPr>
                <w:rFonts w:ascii="Arial" w:hAnsi="Arial" w:cs="Arial"/>
                <w:color w:val="auto"/>
                <w:sz w:val="18"/>
                <w:szCs w:val="18"/>
                <w:lang w:val="es-ES_tradnl"/>
              </w:rPr>
              <w:t xml:space="preserve"> en </w:t>
            </w:r>
            <w:r w:rsidRPr="00042E2E">
              <w:rPr>
                <w:rFonts w:ascii="Arial" w:hAnsi="Arial" w:cs="Arial"/>
                <w:color w:val="auto"/>
                <w:sz w:val="18"/>
                <w:szCs w:val="18"/>
                <w:highlight w:val="lightGray"/>
                <w:lang w:val="es-ES_tradnl"/>
              </w:rPr>
              <w:t>[CONSIGNAR LOS TRABAJOS O PRESTACIONES EN LA ACTIVIDAD REQUERIDA]</w:t>
            </w:r>
            <w:r w:rsidRPr="00042E2E">
              <w:rPr>
                <w:rFonts w:ascii="Arial" w:hAnsi="Arial" w:cs="Arial"/>
                <w:color w:val="auto"/>
                <w:sz w:val="18"/>
                <w:szCs w:val="18"/>
                <w:lang w:val="es-ES_tradnl"/>
              </w:rPr>
              <w:t xml:space="preserve"> del personal clave requerido como </w:t>
            </w:r>
            <w:r w:rsidRPr="00042E2E">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67589D51" w14:textId="77777777" w:rsidR="00FD3415" w:rsidRPr="00042E2E" w:rsidRDefault="00FD3415" w:rsidP="00D107AD">
            <w:pPr>
              <w:widowControl w:val="0"/>
              <w:spacing w:after="0" w:line="240" w:lineRule="auto"/>
              <w:jc w:val="both"/>
              <w:rPr>
                <w:rFonts w:ascii="Arial" w:hAnsi="Arial" w:cs="Arial"/>
                <w:color w:val="auto"/>
                <w:sz w:val="18"/>
                <w:szCs w:val="18"/>
                <w:u w:val="single"/>
              </w:rPr>
            </w:pPr>
          </w:p>
          <w:p w14:paraId="4D98122E"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AE00C84"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7D4970E0" w14:textId="77777777" w:rsidR="00FD3415" w:rsidRPr="00042E2E" w:rsidRDefault="00FD3415" w:rsidP="00D107AD">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57C4B2C" w14:textId="77777777" w:rsidR="00FD3415" w:rsidRPr="00042E2E" w:rsidRDefault="00FD3415" w:rsidP="00D107AD">
            <w:pPr>
              <w:widowControl w:val="0"/>
              <w:spacing w:after="0" w:line="240" w:lineRule="auto"/>
              <w:jc w:val="both"/>
              <w:rPr>
                <w:rFonts w:ascii="Arial" w:hAnsi="Arial" w:cs="Arial"/>
                <w:color w:val="auto"/>
                <w:sz w:val="18"/>
                <w:szCs w:val="18"/>
                <w:lang w:val="es-ES"/>
              </w:rPr>
            </w:pPr>
          </w:p>
        </w:tc>
      </w:tr>
      <w:tr w:rsidR="00FD3415" w:rsidRPr="00990599" w14:paraId="496063F6" w14:textId="77777777" w:rsidTr="00FD3415">
        <w:tc>
          <w:tcPr>
            <w:tcW w:w="647" w:type="dxa"/>
          </w:tcPr>
          <w:p w14:paraId="55721FF4" w14:textId="77777777" w:rsidR="00FD3415" w:rsidRPr="00990599" w:rsidRDefault="00FD3415" w:rsidP="00D107AD">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14:paraId="1640A757" w14:textId="77777777" w:rsidR="00FD3415" w:rsidRPr="00990599" w:rsidRDefault="00FD3415" w:rsidP="00D107AD">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FD3415" w:rsidRPr="00042E2E" w14:paraId="264970DC" w14:textId="77777777" w:rsidTr="00FD3415">
        <w:tc>
          <w:tcPr>
            <w:tcW w:w="647" w:type="dxa"/>
          </w:tcPr>
          <w:p w14:paraId="11E7A66B"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83" w:type="dxa"/>
          </w:tcPr>
          <w:p w14:paraId="7EE8065F" w14:textId="77777777" w:rsidR="00FD3415" w:rsidRPr="00042E2E" w:rsidRDefault="00FD3415" w:rsidP="00D107AD">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FD3415" w:rsidRPr="00990599" w14:paraId="06BAB976" w14:textId="77777777" w:rsidTr="00FD3415">
        <w:tc>
          <w:tcPr>
            <w:tcW w:w="647" w:type="dxa"/>
          </w:tcPr>
          <w:p w14:paraId="6A7B759F" w14:textId="77777777" w:rsidR="00FD3415" w:rsidRPr="00990599" w:rsidRDefault="00FD3415" w:rsidP="00D107AD">
            <w:pPr>
              <w:widowControl w:val="0"/>
              <w:spacing w:after="0" w:line="240" w:lineRule="auto"/>
              <w:rPr>
                <w:rFonts w:ascii="Arial" w:hAnsi="Arial" w:cs="Arial"/>
                <w:b/>
                <w:sz w:val="18"/>
                <w:szCs w:val="18"/>
              </w:rPr>
            </w:pPr>
          </w:p>
        </w:tc>
        <w:tc>
          <w:tcPr>
            <w:tcW w:w="8283" w:type="dxa"/>
          </w:tcPr>
          <w:p w14:paraId="1D5C3C77" w14:textId="77777777" w:rsidR="00FD3415"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w:t>
            </w:r>
            <w:r w:rsidR="00042E2E" w:rsidRPr="00042E2E">
              <w:rPr>
                <w:rFonts w:ascii="Arial" w:hAnsi="Arial" w:cs="Arial"/>
                <w:iCs/>
                <w:sz w:val="18"/>
                <w:szCs w:val="18"/>
                <w:u w:val="single"/>
                <w:lang w:eastAsia="es-ES"/>
              </w:rPr>
              <w:t>s</w:t>
            </w:r>
            <w:r w:rsidRPr="00042E2E">
              <w:rPr>
                <w:rFonts w:ascii="Arial" w:hAnsi="Arial" w:cs="Arial"/>
                <w:iCs/>
                <w:sz w:val="18"/>
                <w:szCs w:val="18"/>
                <w:lang w:eastAsia="es-ES"/>
              </w:rPr>
              <w:t>:</w:t>
            </w:r>
          </w:p>
          <w:p w14:paraId="704CED75" w14:textId="77777777" w:rsidR="008E0DD6" w:rsidRPr="00042E2E" w:rsidRDefault="008E0DD6" w:rsidP="00D107AD">
            <w:pPr>
              <w:widowControl w:val="0"/>
              <w:spacing w:after="0" w:line="240" w:lineRule="auto"/>
              <w:jc w:val="both"/>
              <w:rPr>
                <w:rFonts w:ascii="Arial" w:hAnsi="Arial" w:cs="Arial"/>
                <w:iCs/>
                <w:sz w:val="18"/>
                <w:szCs w:val="18"/>
                <w:u w:val="single"/>
                <w:lang w:eastAsia="es-ES"/>
              </w:rPr>
            </w:pPr>
          </w:p>
          <w:p w14:paraId="69655B8F" w14:textId="77777777" w:rsidR="00FD3415" w:rsidRPr="00042E2E"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Pr="00042E2E">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042E2E">
              <w:rPr>
                <w:rFonts w:ascii="Arial" w:hAnsi="Arial" w:cs="Arial"/>
                <w:iCs/>
                <w:sz w:val="18"/>
                <w:szCs w:val="18"/>
                <w:lang w:eastAsia="es-ES"/>
              </w:rPr>
              <w:t xml:space="preserve">, por la contratación de servicios similares al objeto de la convocatoria y/o en la actividad, durante un periodo de </w:t>
            </w:r>
            <w:r w:rsidRPr="00042E2E">
              <w:rPr>
                <w:rFonts w:ascii="Arial" w:hAnsi="Arial" w:cs="Arial"/>
                <w:iCs/>
                <w:sz w:val="18"/>
                <w:szCs w:val="18"/>
                <w:highlight w:val="lightGray"/>
                <w:lang w:eastAsia="es-ES"/>
              </w:rPr>
              <w:t>[CONSIGNAR UN PERIODO DETERMINADO, NO MAYOR A OCHO (8) AÑOS]</w:t>
            </w:r>
            <w:r w:rsidRPr="00042E2E">
              <w:rPr>
                <w:rFonts w:ascii="Arial" w:hAnsi="Arial" w:cs="Arial"/>
                <w:iCs/>
                <w:sz w:val="18"/>
                <w:szCs w:val="18"/>
                <w:lang w:eastAsia="es-ES"/>
              </w:rPr>
              <w:t xml:space="preserve"> a la fecha de la presentación de ofertas.</w:t>
            </w:r>
          </w:p>
          <w:p w14:paraId="70766A44" w14:textId="77777777" w:rsidR="00FD3415" w:rsidRPr="00042E2E" w:rsidRDefault="00FD3415" w:rsidP="00D107AD">
            <w:pPr>
              <w:widowControl w:val="0"/>
              <w:spacing w:after="0" w:line="240" w:lineRule="auto"/>
              <w:jc w:val="both"/>
              <w:rPr>
                <w:rFonts w:ascii="Arial" w:hAnsi="Arial" w:cs="Arial"/>
                <w:iCs/>
                <w:sz w:val="18"/>
                <w:szCs w:val="18"/>
                <w:lang w:eastAsia="es-ES"/>
              </w:rPr>
            </w:pPr>
          </w:p>
          <w:p w14:paraId="09D7B36F" w14:textId="77777777" w:rsidR="00FD3415" w:rsidRPr="00042E2E"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Se consideran servicios similares a los siguientes </w:t>
            </w:r>
            <w:r w:rsidRPr="00042E2E">
              <w:rPr>
                <w:rFonts w:ascii="Arial" w:hAnsi="Arial" w:cs="Arial"/>
                <w:iCs/>
                <w:sz w:val="18"/>
                <w:szCs w:val="18"/>
                <w:highlight w:val="lightGray"/>
                <w:lang w:eastAsia="es-ES"/>
              </w:rPr>
              <w:t>[CONSIGNAR LOS SERVICIOS SIMILARES AL OBJETO CONVOCADO]</w:t>
            </w:r>
            <w:r w:rsidRPr="00042E2E">
              <w:rPr>
                <w:rFonts w:ascii="Arial" w:hAnsi="Arial" w:cs="Arial"/>
                <w:iCs/>
                <w:sz w:val="18"/>
                <w:szCs w:val="18"/>
                <w:lang w:eastAsia="es-ES"/>
              </w:rPr>
              <w:t>.</w:t>
            </w:r>
          </w:p>
          <w:p w14:paraId="330B5F33" w14:textId="77777777" w:rsidR="00FD3415" w:rsidRPr="00042E2E" w:rsidRDefault="00FD3415" w:rsidP="00D107AD">
            <w:pPr>
              <w:widowControl w:val="0"/>
              <w:spacing w:after="0" w:line="240" w:lineRule="auto"/>
              <w:jc w:val="both"/>
              <w:rPr>
                <w:rFonts w:ascii="Arial" w:hAnsi="Arial" w:cs="Arial"/>
                <w:iCs/>
                <w:sz w:val="18"/>
                <w:szCs w:val="18"/>
                <w:lang w:eastAsia="es-ES"/>
              </w:rPr>
            </w:pPr>
          </w:p>
          <w:p w14:paraId="564FF201" w14:textId="77777777" w:rsidR="00FD3415"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523E829C" w14:textId="77777777" w:rsidR="008E0DD6" w:rsidRPr="00042E2E" w:rsidRDefault="008E0DD6" w:rsidP="00D107AD">
            <w:pPr>
              <w:widowControl w:val="0"/>
              <w:spacing w:after="0" w:line="240" w:lineRule="auto"/>
              <w:jc w:val="both"/>
              <w:rPr>
                <w:rFonts w:ascii="Arial" w:hAnsi="Arial" w:cs="Arial"/>
                <w:iCs/>
                <w:sz w:val="18"/>
                <w:szCs w:val="18"/>
                <w:u w:val="single"/>
                <w:lang w:eastAsia="es-ES"/>
              </w:rPr>
            </w:pPr>
          </w:p>
          <w:p w14:paraId="38673A18" w14:textId="77777777"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042E2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042E2E">
              <w:rPr>
                <w:rFonts w:ascii="Arial" w:hAnsi="Arial" w:cs="Arial"/>
                <w:iCs/>
                <w:sz w:val="18"/>
                <w:szCs w:val="18"/>
                <w:highlight w:val="lightGray"/>
                <w:lang w:val="es-ES" w:eastAsia="es-ES"/>
              </w:rPr>
              <w:t>DOCUMENTO,ENTRE OTROS</w:t>
            </w:r>
            <w:r w:rsidRPr="00042E2E">
              <w:rPr>
                <w:rFonts w:ascii="Arial" w:hAnsi="Arial" w:cs="Arial"/>
                <w:iCs/>
                <w:sz w:val="18"/>
                <w:szCs w:val="18"/>
                <w:highlight w:val="lightGray"/>
                <w:lang w:eastAsia="es-ES"/>
              </w:rPr>
              <w:t>]</w:t>
            </w:r>
            <w:r w:rsidRPr="00042E2E">
              <w:rPr>
                <w:rFonts w:ascii="Arial" w:hAnsi="Arial" w:cs="Arial"/>
                <w:iCs/>
                <w:sz w:val="18"/>
                <w:szCs w:val="18"/>
                <w:lang w:eastAsia="es-ES"/>
              </w:rPr>
              <w:t xml:space="preserve">, </w:t>
            </w:r>
            <w:r w:rsidRPr="00042E2E">
              <w:rPr>
                <w:rFonts w:ascii="Arial" w:hAnsi="Arial" w:cs="Arial"/>
                <w:iCs/>
                <w:color w:val="auto"/>
                <w:sz w:val="18"/>
                <w:szCs w:val="18"/>
                <w:lang w:eastAsia="es-ES"/>
              </w:rPr>
              <w:t>correspondientes a un máximo de veinte (20) contrataciones.</w:t>
            </w:r>
          </w:p>
          <w:p w14:paraId="6B2C78DE" w14:textId="77777777" w:rsidR="00FD3415" w:rsidRPr="00042E2E" w:rsidRDefault="00FD3415" w:rsidP="00D107AD">
            <w:pPr>
              <w:widowControl w:val="0"/>
              <w:spacing w:after="0" w:line="240" w:lineRule="auto"/>
              <w:jc w:val="both"/>
              <w:rPr>
                <w:rFonts w:ascii="Arial" w:hAnsi="Arial" w:cs="Arial"/>
                <w:sz w:val="18"/>
                <w:szCs w:val="18"/>
              </w:rPr>
            </w:pPr>
          </w:p>
          <w:p w14:paraId="2425C7CC" w14:textId="77777777" w:rsidR="00FD3415" w:rsidRPr="00042E2E"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14:paraId="586EAD5B" w14:textId="77777777" w:rsidR="00FD3415" w:rsidRPr="00042E2E" w:rsidRDefault="00FD3415" w:rsidP="00D107AD">
            <w:pPr>
              <w:widowControl w:val="0"/>
              <w:spacing w:after="0" w:line="240" w:lineRule="auto"/>
              <w:jc w:val="both"/>
              <w:rPr>
                <w:rFonts w:ascii="Arial" w:hAnsi="Arial" w:cs="Arial"/>
                <w:sz w:val="18"/>
                <w:szCs w:val="18"/>
              </w:rPr>
            </w:pPr>
          </w:p>
          <w:p w14:paraId="28FD6A81" w14:textId="77777777" w:rsidR="00FD3415" w:rsidRPr="00042E2E" w:rsidRDefault="00FD3415" w:rsidP="00D107AD">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1CEBA6AA" w14:textId="77777777" w:rsidR="00FD3415" w:rsidRPr="00042E2E" w:rsidRDefault="00FD3415" w:rsidP="00D107AD">
            <w:pPr>
              <w:widowControl w:val="0"/>
              <w:spacing w:after="0" w:line="240" w:lineRule="auto"/>
              <w:jc w:val="both"/>
              <w:rPr>
                <w:rFonts w:ascii="Arial" w:hAnsi="Arial" w:cs="Arial"/>
                <w:iCs/>
                <w:sz w:val="18"/>
                <w:szCs w:val="18"/>
                <w:lang w:eastAsia="es-ES"/>
              </w:rPr>
            </w:pPr>
          </w:p>
          <w:p w14:paraId="17658C65" w14:textId="77777777" w:rsidR="00FD3415" w:rsidRPr="00042E2E" w:rsidRDefault="00FD3415" w:rsidP="00D107AD">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DC7C0DB" w14:textId="77777777" w:rsidR="00FD3415" w:rsidRPr="00042E2E" w:rsidRDefault="00FD3415" w:rsidP="00D107AD">
            <w:pPr>
              <w:widowControl w:val="0"/>
              <w:tabs>
                <w:tab w:val="left" w:pos="3494"/>
              </w:tabs>
              <w:spacing w:after="0" w:line="240" w:lineRule="auto"/>
              <w:jc w:val="both"/>
              <w:rPr>
                <w:rFonts w:ascii="Arial" w:hAnsi="Arial" w:cs="Arial"/>
                <w:iCs/>
                <w:color w:val="auto"/>
                <w:sz w:val="18"/>
                <w:szCs w:val="18"/>
                <w:lang w:val="es-ES" w:eastAsia="es-ES"/>
              </w:rPr>
            </w:pPr>
          </w:p>
          <w:p w14:paraId="633E53F1" w14:textId="77777777" w:rsidR="00FD3415" w:rsidRPr="00042E2E" w:rsidRDefault="00FD3415" w:rsidP="00D107AD">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9274234" w14:textId="77777777" w:rsidR="00FD3415" w:rsidRPr="00042E2E" w:rsidRDefault="00FD3415" w:rsidP="00D107AD">
            <w:pPr>
              <w:widowControl w:val="0"/>
              <w:spacing w:after="0" w:line="240" w:lineRule="auto"/>
              <w:jc w:val="both"/>
              <w:rPr>
                <w:rFonts w:ascii="Arial" w:hAnsi="Arial" w:cs="Arial"/>
                <w:iCs/>
                <w:color w:val="auto"/>
                <w:sz w:val="18"/>
                <w:szCs w:val="18"/>
                <w:lang w:val="es-ES" w:eastAsia="es-ES"/>
              </w:rPr>
            </w:pPr>
          </w:p>
          <w:p w14:paraId="2223B62F" w14:textId="77777777" w:rsidR="00FD3415" w:rsidRPr="00042E2E" w:rsidRDefault="00FD3415" w:rsidP="00D107AD">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4F10F520" w14:textId="77777777" w:rsidR="00FD3415" w:rsidRPr="00042E2E" w:rsidRDefault="00FD3415" w:rsidP="00D107AD">
            <w:pPr>
              <w:widowControl w:val="0"/>
              <w:spacing w:after="0" w:line="240" w:lineRule="auto"/>
              <w:jc w:val="both"/>
              <w:rPr>
                <w:rFonts w:ascii="Arial" w:hAnsi="Arial" w:cs="Arial"/>
                <w:iCs/>
                <w:color w:val="auto"/>
                <w:sz w:val="18"/>
                <w:szCs w:val="18"/>
                <w:lang w:eastAsia="es-ES"/>
              </w:rPr>
            </w:pPr>
          </w:p>
          <w:p w14:paraId="5898B479" w14:textId="77777777" w:rsidR="00FD3415" w:rsidRDefault="00FD3415" w:rsidP="00D107AD">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14:paraId="75507CB7" w14:textId="77777777" w:rsidR="00805021" w:rsidRDefault="00805021" w:rsidP="00D107AD">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firstRow="1" w:lastRow="0" w:firstColumn="1" w:lastColumn="0" w:noHBand="0" w:noVBand="1"/>
            </w:tblPr>
            <w:tblGrid>
              <w:gridCol w:w="8029"/>
            </w:tblGrid>
            <w:tr w:rsidR="00805021" w:rsidRPr="0099644B" w14:paraId="040909D8"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2BCD74DD" w14:textId="77777777" w:rsidR="00805021" w:rsidRPr="0099644B" w:rsidRDefault="00805021" w:rsidP="00805021">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805021" w:rsidRPr="00042E2E" w14:paraId="3B8254AD" w14:textId="77777777" w:rsidTr="007852D9">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9CB68DA" w14:textId="77777777" w:rsidR="00805021" w:rsidRPr="00042E2E" w:rsidRDefault="00805021" w:rsidP="00805021">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14:paraId="11F756C1" w14:textId="77777777" w:rsidR="00805021" w:rsidRPr="00042E2E" w:rsidRDefault="00805021" w:rsidP="00D107AD">
            <w:pPr>
              <w:widowControl w:val="0"/>
              <w:spacing w:after="0" w:line="240" w:lineRule="auto"/>
              <w:jc w:val="both"/>
              <w:rPr>
                <w:rFonts w:ascii="Arial" w:hAnsi="Arial" w:cs="Arial"/>
                <w:color w:val="auto"/>
                <w:sz w:val="18"/>
                <w:szCs w:val="18"/>
                <w:lang w:eastAsia="es-ES"/>
              </w:rPr>
            </w:pPr>
          </w:p>
          <w:p w14:paraId="58C7DEC9" w14:textId="77777777" w:rsidR="00FD3415" w:rsidRPr="00042E2E" w:rsidRDefault="00FD3415" w:rsidP="00D107AD">
            <w:pPr>
              <w:widowControl w:val="0"/>
              <w:spacing w:after="0" w:line="240" w:lineRule="auto"/>
              <w:jc w:val="both"/>
              <w:rPr>
                <w:rFonts w:ascii="Arial" w:eastAsia="Times New Roman" w:hAnsi="Arial" w:cs="Arial"/>
                <w:color w:val="0000FF"/>
                <w:sz w:val="18"/>
                <w:szCs w:val="18"/>
                <w:lang w:eastAsia="es-ES"/>
              </w:rPr>
            </w:pPr>
          </w:p>
        </w:tc>
      </w:tr>
    </w:tbl>
    <w:p w14:paraId="4469A1AF" w14:textId="77777777" w:rsidR="00AD63FF" w:rsidRPr="00805021" w:rsidRDefault="00AD63FF" w:rsidP="00805021">
      <w:pPr>
        <w:widowControl w:val="0"/>
        <w:spacing w:after="0" w:line="240" w:lineRule="auto"/>
        <w:jc w:val="both"/>
        <w:rPr>
          <w:rFonts w:ascii="Arial" w:hAnsi="Arial" w:cs="Arial"/>
          <w:sz w:val="20"/>
        </w:rPr>
      </w:pPr>
    </w:p>
    <w:p w14:paraId="236C8ACC"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F252C4D"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16156DE2"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0FD5310F"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60215E76" w14:textId="2D310684"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de conformidad con el artículo 8 del Reglamento.</w:t>
            </w:r>
          </w:p>
          <w:p w14:paraId="7B31C28F"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3F01E528" w14:textId="77777777"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p>
          <w:p w14:paraId="46C0F716" w14:textId="77777777"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14:paraId="73D3F2BC" w14:textId="77777777"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14:paraId="25141E25" w14:textId="77777777"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14:paraId="00C7C819" w14:textId="77777777" w:rsidR="00FD3415" w:rsidRPr="00805021" w:rsidRDefault="00FD3415" w:rsidP="00805021">
      <w:pPr>
        <w:widowControl w:val="0"/>
        <w:spacing w:after="0" w:line="240" w:lineRule="auto"/>
        <w:jc w:val="both"/>
        <w:rPr>
          <w:rFonts w:ascii="Arial" w:hAnsi="Arial" w:cs="Arial"/>
          <w:sz w:val="20"/>
          <w:lang w:val="es-ES"/>
        </w:rPr>
      </w:pPr>
    </w:p>
    <w:p w14:paraId="0B540AAD"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p w14:paraId="322A4D0A" w14:textId="77777777" w:rsidR="00AD262D" w:rsidRDefault="00AD262D" w:rsidP="00D107A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F7E3E5A" w14:textId="77777777" w:rsidTr="00956B15">
        <w:trPr>
          <w:trHeight w:val="641"/>
        </w:trPr>
        <w:tc>
          <w:tcPr>
            <w:tcW w:w="8701" w:type="dxa"/>
          </w:tcPr>
          <w:p w14:paraId="1BDA54D6"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21F5498F"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5A13AA6F"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692AD291" w14:textId="77777777" w:rsidR="00D5597F" w:rsidRPr="00357D93" w:rsidRDefault="00D5597F" w:rsidP="004F7BB9">
      <w:pPr>
        <w:widowControl w:val="0"/>
        <w:spacing w:after="0" w:line="240" w:lineRule="auto"/>
        <w:ind w:left="238"/>
        <w:jc w:val="both"/>
        <w:rPr>
          <w:rFonts w:ascii="Arial" w:hAnsi="Arial" w:cs="Arial"/>
          <w:sz w:val="20"/>
        </w:rPr>
      </w:pPr>
    </w:p>
    <w:p w14:paraId="2ADCF6A5" w14:textId="77777777" w:rsidR="00AF578A" w:rsidRPr="00CD5328" w:rsidRDefault="00AF578A" w:rsidP="004F7BB9">
      <w:pPr>
        <w:widowControl w:val="0"/>
        <w:tabs>
          <w:tab w:val="center" w:pos="6024"/>
          <w:tab w:val="right" w:pos="10443"/>
        </w:tabs>
        <w:autoSpaceDE w:val="0"/>
        <w:spacing w:after="0" w:line="240" w:lineRule="auto"/>
        <w:ind w:left="238"/>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9EED5FB" w14:textId="77777777" w:rsidR="00B14BC1" w:rsidRDefault="00B14BC1" w:rsidP="004F7BB9">
      <w:pPr>
        <w:pStyle w:val="Textoindependiente2"/>
        <w:widowControl w:val="0"/>
        <w:spacing w:after="0" w:line="240" w:lineRule="auto"/>
        <w:ind w:left="238"/>
        <w:jc w:val="both"/>
        <w:rPr>
          <w:rFonts w:ascii="Arial" w:hAnsi="Arial" w:cs="Arial"/>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771D958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A93E74F"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7FDD771E" w14:textId="77777777" w:rsidTr="00FD3415">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4FED927"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E2FC4D0" w14:textId="77777777" w:rsidR="00FD3415" w:rsidRPr="00614E01" w:rsidRDefault="00FD3415" w:rsidP="004F7BB9">
      <w:pPr>
        <w:spacing w:after="0" w:line="240" w:lineRule="auto"/>
        <w:ind w:left="238"/>
        <w:jc w:val="both"/>
        <w:rPr>
          <w:rFonts w:ascii="Arial" w:hAnsi="Arial" w:cs="Arial"/>
          <w:i/>
          <w:color w:val="000099"/>
          <w:sz w:val="10"/>
          <w:lang w:val="es-ES"/>
        </w:rPr>
      </w:pPr>
    </w:p>
    <w:p w14:paraId="399E56C6" w14:textId="77777777" w:rsidR="003815F8" w:rsidRPr="00FD3415" w:rsidRDefault="00FD3415" w:rsidP="004F7BB9">
      <w:pPr>
        <w:spacing w:after="0" w:line="240" w:lineRule="auto"/>
        <w:ind w:left="238"/>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A73C379" w14:textId="77777777" w:rsidR="00672D55" w:rsidRPr="00672D55" w:rsidRDefault="00672D55" w:rsidP="004F7BB9">
      <w:pPr>
        <w:widowControl w:val="0"/>
        <w:spacing w:after="0" w:line="240" w:lineRule="auto"/>
        <w:ind w:left="238"/>
        <w:jc w:val="both"/>
        <w:rPr>
          <w:rFonts w:ascii="Arial" w:hAnsi="Arial" w:cs="Arial"/>
          <w:sz w:val="20"/>
        </w:rPr>
      </w:pPr>
    </w:p>
    <w:p w14:paraId="161EAEC2" w14:textId="77777777" w:rsidR="003815F8" w:rsidRPr="00357D93" w:rsidRDefault="00753E2E" w:rsidP="004F7BB9">
      <w:pPr>
        <w:widowControl w:val="0"/>
        <w:spacing w:after="0" w:line="240" w:lineRule="auto"/>
        <w:ind w:left="238"/>
        <w:jc w:val="both"/>
        <w:rPr>
          <w:rFonts w:ascii="Arial" w:hAnsi="Arial" w:cs="Arial"/>
          <w:sz w:val="20"/>
          <w:lang w:val="es-ES"/>
        </w:rPr>
      </w:pPr>
      <w:r w:rsidRPr="00357D93">
        <w:rPr>
          <w:rFonts w:ascii="Arial" w:hAnsi="Arial" w:cs="Arial"/>
          <w:b/>
          <w:sz w:val="20"/>
        </w:rPr>
        <w:t>Puntaje:</w:t>
      </w:r>
      <w:r w:rsidR="00672D55">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32230BFD"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0199D2C3" w14:textId="77777777" w:rsidTr="00053045">
        <w:trPr>
          <w:trHeight w:val="310"/>
          <w:tblHeader/>
        </w:trPr>
        <w:tc>
          <w:tcPr>
            <w:tcW w:w="6237" w:type="dxa"/>
            <w:gridSpan w:val="2"/>
            <w:tcBorders>
              <w:bottom w:val="single" w:sz="4" w:space="0" w:color="auto"/>
            </w:tcBorders>
            <w:vAlign w:val="center"/>
          </w:tcPr>
          <w:p w14:paraId="058FB5A4"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7538080D"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139D6369" w14:textId="77777777" w:rsidTr="00053045">
        <w:trPr>
          <w:trHeight w:val="151"/>
        </w:trPr>
        <w:tc>
          <w:tcPr>
            <w:tcW w:w="374" w:type="dxa"/>
            <w:tcBorders>
              <w:bottom w:val="single" w:sz="4" w:space="0" w:color="auto"/>
              <w:right w:val="nil"/>
            </w:tcBorders>
            <w:vAlign w:val="center"/>
          </w:tcPr>
          <w:p w14:paraId="05373605"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3220139E"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57D7D026" w14:textId="77777777" w:rsidTr="00053045">
        <w:trPr>
          <w:trHeight w:val="514"/>
        </w:trPr>
        <w:tc>
          <w:tcPr>
            <w:tcW w:w="374" w:type="dxa"/>
            <w:tcBorders>
              <w:top w:val="single" w:sz="4" w:space="0" w:color="auto"/>
              <w:right w:val="nil"/>
            </w:tcBorders>
            <w:vAlign w:val="center"/>
          </w:tcPr>
          <w:p w14:paraId="17FB6084"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21B26DFA"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098BAF50" w14:textId="77777777" w:rsidR="008377D7" w:rsidRDefault="008377D7" w:rsidP="00D107AD">
            <w:pPr>
              <w:widowControl w:val="0"/>
              <w:spacing w:after="0" w:line="240" w:lineRule="auto"/>
              <w:jc w:val="both"/>
              <w:rPr>
                <w:rFonts w:ascii="Arial" w:hAnsi="Arial" w:cs="Arial"/>
                <w:iCs/>
                <w:sz w:val="18"/>
                <w:szCs w:val="18"/>
                <w:lang w:eastAsia="es-ES"/>
              </w:rPr>
            </w:pPr>
          </w:p>
          <w:p w14:paraId="7283EC2D" w14:textId="6317FEB5"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4A087EF8"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42FBDD6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4ED148EF"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2570181A" w14:textId="55179577"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14:paraId="585959FC" w14:textId="77777777" w:rsidR="00053045" w:rsidRPr="0003667B" w:rsidRDefault="00053045" w:rsidP="00D107AD">
            <w:pPr>
              <w:widowControl w:val="0"/>
              <w:spacing w:after="0" w:line="240" w:lineRule="auto"/>
              <w:jc w:val="both"/>
              <w:rPr>
                <w:rFonts w:ascii="Arial" w:hAnsi="Arial" w:cs="Arial"/>
                <w:sz w:val="18"/>
                <w:szCs w:val="18"/>
              </w:rPr>
            </w:pPr>
          </w:p>
          <w:p w14:paraId="76DE0FC1"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400F5EF1"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28BA18E5"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659DEC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0C3A2F3"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2C4F226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72E70F32"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253EEC33" w14:textId="49B2B12D"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79F81DE4"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3E9FAAF7"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E6E9861"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3D88220" w14:textId="77777777" w:rsidR="00053045" w:rsidRDefault="00053045" w:rsidP="00053045">
            <w:pPr>
              <w:widowControl w:val="0"/>
              <w:spacing w:after="0" w:line="240" w:lineRule="auto"/>
              <w:rPr>
                <w:rFonts w:ascii="Arial" w:hAnsi="Arial" w:cs="Arial"/>
                <w:sz w:val="16"/>
                <w:szCs w:val="18"/>
                <w:lang w:eastAsia="es-ES"/>
              </w:rPr>
            </w:pPr>
          </w:p>
          <w:p w14:paraId="6404EB00" w14:textId="77777777" w:rsidR="00053045" w:rsidRDefault="00053045" w:rsidP="00053045">
            <w:pPr>
              <w:widowControl w:val="0"/>
              <w:spacing w:after="0" w:line="240" w:lineRule="auto"/>
              <w:jc w:val="right"/>
              <w:rPr>
                <w:rFonts w:ascii="Arial" w:hAnsi="Arial" w:cs="Arial"/>
                <w:sz w:val="18"/>
                <w:szCs w:val="18"/>
                <w:lang w:eastAsia="es-ES"/>
              </w:rPr>
            </w:pPr>
          </w:p>
          <w:p w14:paraId="2BB855FD" w14:textId="77777777"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59C78F78"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0D592EAE"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8788" w:type="dxa"/>
        <w:tblInd w:w="279" w:type="dxa"/>
        <w:tblLook w:val="04A0" w:firstRow="1" w:lastRow="0" w:firstColumn="1" w:lastColumn="0" w:noHBand="0" w:noVBand="1"/>
      </w:tblPr>
      <w:tblGrid>
        <w:gridCol w:w="8788"/>
      </w:tblGrid>
      <w:tr w:rsidR="00FD3415" w:rsidRPr="00A61510" w14:paraId="5D2C22A7"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6079C4" w14:textId="77777777"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14:paraId="32E8F322" w14:textId="77777777" w:rsidTr="00FD3415">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13A4154" w14:textId="77777777"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2DC41AFF" w14:textId="77777777" w:rsidR="00FD3415" w:rsidRPr="00614E01" w:rsidRDefault="00FD3415" w:rsidP="00D107AD">
      <w:pPr>
        <w:spacing w:after="0" w:line="240" w:lineRule="auto"/>
        <w:ind w:left="284"/>
        <w:jc w:val="both"/>
        <w:rPr>
          <w:rFonts w:ascii="Arial" w:hAnsi="Arial" w:cs="Arial"/>
          <w:i/>
          <w:color w:val="000099"/>
          <w:sz w:val="10"/>
          <w:lang w:val="es-ES"/>
        </w:rPr>
      </w:pPr>
    </w:p>
    <w:p w14:paraId="574C7E17" w14:textId="77777777" w:rsidR="00FD3415" w:rsidRPr="002D39EA" w:rsidRDefault="00FD3415" w:rsidP="00D107A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C8E2B8F" w14:textId="77777777" w:rsidR="006B233C" w:rsidRDefault="006B233C" w:rsidP="000401E7">
      <w:pPr>
        <w:pStyle w:val="Textoindependiente2"/>
        <w:widowControl w:val="0"/>
        <w:spacing w:after="0" w:line="240" w:lineRule="auto"/>
        <w:ind w:left="284"/>
        <w:jc w:val="both"/>
        <w:rPr>
          <w:rFonts w:ascii="Arial" w:hAnsi="Arial" w:cs="Arial"/>
          <w:lang w:val="es-PE"/>
        </w:rPr>
      </w:pPr>
    </w:p>
    <w:p w14:paraId="6529DE05" w14:textId="77777777" w:rsidR="003815F8" w:rsidRPr="00693653" w:rsidRDefault="003815F8" w:rsidP="000401E7">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12375430" w14:textId="77777777" w:rsidR="003815F8" w:rsidRPr="006B233C" w:rsidRDefault="003815F8" w:rsidP="000401E7">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398"/>
        <w:gridCol w:w="3222"/>
      </w:tblGrid>
      <w:tr w:rsidR="00D5597F" w:rsidRPr="00CD5328" w14:paraId="3A229184" w14:textId="77777777" w:rsidTr="00EA1C75">
        <w:trPr>
          <w:trHeight w:val="310"/>
          <w:tblHeader/>
        </w:trPr>
        <w:tc>
          <w:tcPr>
            <w:tcW w:w="5850" w:type="dxa"/>
            <w:gridSpan w:val="2"/>
            <w:tcBorders>
              <w:bottom w:val="single" w:sz="4" w:space="0" w:color="auto"/>
            </w:tcBorders>
            <w:vAlign w:val="center"/>
          </w:tcPr>
          <w:p w14:paraId="6FA57E44" w14:textId="77777777" w:rsidR="00D5597F" w:rsidRPr="00CD5328" w:rsidRDefault="00B70494" w:rsidP="00D107AD">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22" w:type="dxa"/>
            <w:vAlign w:val="center"/>
            <w:hideMark/>
          </w:tcPr>
          <w:p w14:paraId="3AE9E5D3" w14:textId="77777777" w:rsidR="00D5597F" w:rsidRPr="00CD5328" w:rsidRDefault="00825F4B" w:rsidP="00D107AD">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9"/>
            </w:r>
          </w:p>
        </w:tc>
      </w:tr>
      <w:tr w:rsidR="002E0A2F" w:rsidRPr="00CD5328" w14:paraId="7E852A7C" w14:textId="77777777" w:rsidTr="00EA1C75">
        <w:trPr>
          <w:trHeight w:val="336"/>
        </w:trPr>
        <w:tc>
          <w:tcPr>
            <w:tcW w:w="452" w:type="dxa"/>
            <w:tcBorders>
              <w:bottom w:val="single" w:sz="4" w:space="0" w:color="auto"/>
              <w:right w:val="nil"/>
            </w:tcBorders>
            <w:vAlign w:val="center"/>
          </w:tcPr>
          <w:p w14:paraId="5B3541D4" w14:textId="77777777" w:rsidR="002E0A2F" w:rsidRPr="004E2F24" w:rsidRDefault="002E0A2F" w:rsidP="004D361C">
            <w:pPr>
              <w:widowControl w:val="0"/>
              <w:spacing w:after="0" w:line="240" w:lineRule="auto"/>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5398" w:type="dxa"/>
            <w:tcBorders>
              <w:left w:val="nil"/>
              <w:bottom w:val="single" w:sz="4" w:space="0" w:color="auto"/>
            </w:tcBorders>
            <w:vAlign w:val="center"/>
            <w:hideMark/>
          </w:tcPr>
          <w:p w14:paraId="252B49CB" w14:textId="77777777" w:rsidR="002E0A2F" w:rsidRPr="004E2F24" w:rsidRDefault="002E0A2F" w:rsidP="00D107AD">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20"/>
            </w:r>
          </w:p>
        </w:tc>
        <w:tc>
          <w:tcPr>
            <w:tcW w:w="3222" w:type="dxa"/>
            <w:vAlign w:val="center"/>
            <w:hideMark/>
          </w:tcPr>
          <w:p w14:paraId="08BABA2E" w14:textId="77777777" w:rsidR="002E0A2F" w:rsidRPr="00CD5328" w:rsidRDefault="002E0A2F" w:rsidP="002E0A2F">
            <w:pPr>
              <w:widowControl w:val="0"/>
              <w:spacing w:after="0" w:line="240" w:lineRule="auto"/>
              <w:jc w:val="right"/>
              <w:rPr>
                <w:rFonts w:ascii="Arial" w:hAnsi="Arial" w:cs="Arial"/>
                <w:sz w:val="18"/>
                <w:szCs w:val="18"/>
                <w:lang w:eastAsia="es-ES"/>
              </w:rPr>
            </w:pPr>
          </w:p>
        </w:tc>
      </w:tr>
      <w:tr w:rsidR="002E0A2F" w:rsidRPr="00CD5328" w14:paraId="0FB0133F" w14:textId="77777777" w:rsidTr="00EA1C75">
        <w:trPr>
          <w:trHeight w:val="514"/>
        </w:trPr>
        <w:tc>
          <w:tcPr>
            <w:tcW w:w="452" w:type="dxa"/>
            <w:tcBorders>
              <w:top w:val="single" w:sz="4" w:space="0" w:color="auto"/>
              <w:bottom w:val="single" w:sz="4" w:space="0" w:color="auto"/>
              <w:right w:val="nil"/>
            </w:tcBorders>
            <w:vAlign w:val="center"/>
          </w:tcPr>
          <w:p w14:paraId="55BBC497" w14:textId="77777777" w:rsidR="002E0A2F" w:rsidRPr="004E2F24" w:rsidRDefault="002E0A2F"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1F71C447" w14:textId="77777777" w:rsidR="002E0A2F" w:rsidRDefault="002E0A2F"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18188A70" w14:textId="77777777" w:rsidR="00127974" w:rsidRDefault="00127974" w:rsidP="00D107AD">
            <w:pPr>
              <w:widowControl w:val="0"/>
              <w:spacing w:after="0" w:line="240" w:lineRule="auto"/>
              <w:jc w:val="both"/>
              <w:rPr>
                <w:rFonts w:ascii="Arial" w:hAnsi="Arial" w:cs="Arial"/>
                <w:sz w:val="18"/>
                <w:szCs w:val="18"/>
                <w:lang w:eastAsia="es-ES"/>
              </w:rPr>
            </w:pPr>
          </w:p>
          <w:p w14:paraId="54154124"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14:paraId="4E70EF79" w14:textId="77777777" w:rsidR="002E0A2F" w:rsidRPr="0003667B" w:rsidRDefault="002E0A2F" w:rsidP="00D107AD">
            <w:pPr>
              <w:widowControl w:val="0"/>
              <w:spacing w:after="0" w:line="240" w:lineRule="auto"/>
              <w:jc w:val="both"/>
              <w:rPr>
                <w:rFonts w:ascii="Arial" w:hAnsi="Arial" w:cs="Arial"/>
                <w:sz w:val="18"/>
                <w:szCs w:val="18"/>
                <w:u w:val="single"/>
                <w:lang w:eastAsia="es-ES"/>
              </w:rPr>
            </w:pPr>
          </w:p>
          <w:p w14:paraId="5D9FD64A" w14:textId="77777777" w:rsidR="002E0A2F" w:rsidRDefault="002E0A2F" w:rsidP="00D107A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008398EC" w14:textId="77777777" w:rsidR="00127974" w:rsidRDefault="00127974" w:rsidP="00D107AD">
            <w:pPr>
              <w:widowControl w:val="0"/>
              <w:spacing w:after="0" w:line="240" w:lineRule="auto"/>
              <w:jc w:val="both"/>
              <w:rPr>
                <w:rFonts w:ascii="Arial" w:hAnsi="Arial" w:cs="Arial"/>
                <w:sz w:val="18"/>
                <w:szCs w:val="18"/>
                <w:lang w:eastAsia="es-ES"/>
              </w:rPr>
            </w:pPr>
          </w:p>
          <w:p w14:paraId="2DAFE41D" w14:textId="77777777"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14:paraId="4FCEF9DC" w14:textId="77777777" w:rsidR="002E0A2F" w:rsidRPr="0003667B" w:rsidRDefault="002E0A2F" w:rsidP="00D107AD">
            <w:pPr>
              <w:widowControl w:val="0"/>
              <w:spacing w:after="0" w:line="240" w:lineRule="auto"/>
              <w:jc w:val="both"/>
              <w:rPr>
                <w:rFonts w:ascii="Arial" w:hAnsi="Arial" w:cs="Arial"/>
                <w:sz w:val="18"/>
                <w:szCs w:val="18"/>
                <w:lang w:eastAsia="es-ES"/>
              </w:rPr>
            </w:pPr>
          </w:p>
          <w:p w14:paraId="52545825" w14:textId="77777777" w:rsidR="002E0A2F" w:rsidRPr="0003667B" w:rsidRDefault="002E0A2F" w:rsidP="00D107AD">
            <w:pPr>
              <w:widowControl w:val="0"/>
              <w:spacing w:after="0" w:line="240" w:lineRule="auto"/>
              <w:jc w:val="both"/>
              <w:rPr>
                <w:rFonts w:ascii="Arial" w:hAnsi="Arial" w:cs="Arial"/>
                <w:sz w:val="18"/>
                <w:szCs w:val="18"/>
                <w:lang w:val="es-ES" w:eastAsia="es-ES"/>
              </w:rPr>
            </w:pPr>
          </w:p>
        </w:tc>
        <w:tc>
          <w:tcPr>
            <w:tcW w:w="3222" w:type="dxa"/>
            <w:tcBorders>
              <w:bottom w:val="single" w:sz="4" w:space="0" w:color="auto"/>
            </w:tcBorders>
            <w:vAlign w:val="center"/>
            <w:hideMark/>
          </w:tcPr>
          <w:p w14:paraId="08C65A83"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3C8B099D"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3CFCA473" w14:textId="77777777" w:rsidR="002E0A2F" w:rsidRPr="00CD5328" w:rsidRDefault="002E0A2F" w:rsidP="002E0A2F">
            <w:pPr>
              <w:widowControl w:val="0"/>
              <w:spacing w:after="0" w:line="240" w:lineRule="auto"/>
              <w:rPr>
                <w:rFonts w:ascii="Arial" w:hAnsi="Arial" w:cs="Arial"/>
                <w:sz w:val="16"/>
                <w:szCs w:val="18"/>
              </w:rPr>
            </w:pPr>
          </w:p>
          <w:p w14:paraId="433DB681"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318F4DD4"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61A9851F" w14:textId="77777777" w:rsidR="002E0A2F" w:rsidRPr="00CD5328" w:rsidRDefault="002E0A2F" w:rsidP="002E0A2F">
            <w:pPr>
              <w:widowControl w:val="0"/>
              <w:spacing w:after="0" w:line="240" w:lineRule="auto"/>
              <w:rPr>
                <w:rFonts w:ascii="Arial" w:hAnsi="Arial" w:cs="Arial"/>
                <w:sz w:val="16"/>
                <w:szCs w:val="18"/>
              </w:rPr>
            </w:pPr>
          </w:p>
          <w:p w14:paraId="3F64DE90" w14:textId="77777777"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1BBB0E29" w14:textId="77777777"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14:paraId="721AF82F" w14:textId="77777777" w:rsidR="002E0A2F" w:rsidRPr="00CD5328" w:rsidRDefault="002E0A2F" w:rsidP="00D107AD">
            <w:pPr>
              <w:widowControl w:val="0"/>
              <w:spacing w:after="0" w:line="240" w:lineRule="auto"/>
              <w:jc w:val="center"/>
              <w:rPr>
                <w:rFonts w:ascii="Arial" w:hAnsi="Arial" w:cs="Arial"/>
                <w:sz w:val="18"/>
                <w:szCs w:val="18"/>
                <w:lang w:eastAsia="es-ES"/>
              </w:rPr>
            </w:pPr>
          </w:p>
        </w:tc>
      </w:tr>
      <w:tr w:rsidR="00B4056E" w:rsidRPr="00CD5328" w14:paraId="542DC27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0DF0836" w14:textId="77777777" w:rsidR="00B4056E" w:rsidRPr="004E2F24" w:rsidRDefault="00B4056E" w:rsidP="004D361C">
            <w:pPr>
              <w:widowControl w:val="0"/>
              <w:spacing w:after="0" w:line="240" w:lineRule="auto"/>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right w:val="single" w:sz="4" w:space="0" w:color="auto"/>
            </w:tcBorders>
            <w:vAlign w:val="center"/>
            <w:hideMark/>
          </w:tcPr>
          <w:p w14:paraId="374B05E4" w14:textId="77777777" w:rsidR="00B4056E" w:rsidRDefault="00B4056E" w:rsidP="00D107AD">
            <w:pPr>
              <w:widowControl w:val="0"/>
              <w:spacing w:after="0" w:line="240" w:lineRule="auto"/>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21"/>
            </w:r>
          </w:p>
        </w:tc>
      </w:tr>
      <w:tr w:rsidR="00EA1C75" w:rsidRPr="004D361C" w14:paraId="1DA0CC1C"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7A8AF3E6"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C.1</w:t>
            </w:r>
          </w:p>
        </w:tc>
        <w:tc>
          <w:tcPr>
            <w:tcW w:w="8620" w:type="dxa"/>
            <w:gridSpan w:val="2"/>
            <w:tcBorders>
              <w:top w:val="single" w:sz="4" w:space="0" w:color="auto"/>
              <w:left w:val="nil"/>
              <w:bottom w:val="single" w:sz="4" w:space="0" w:color="auto"/>
              <w:right w:val="single" w:sz="4" w:space="0" w:color="auto"/>
            </w:tcBorders>
            <w:vAlign w:val="center"/>
          </w:tcPr>
          <w:p w14:paraId="3FBBAB20" w14:textId="77777777" w:rsidR="00EA1C75" w:rsidRPr="004D361C" w:rsidRDefault="00EA1C75" w:rsidP="00EA1C75">
            <w:pPr>
              <w:pStyle w:val="Prrafodelista"/>
              <w:widowControl w:val="0"/>
              <w:spacing w:after="0" w:line="240" w:lineRule="auto"/>
              <w:ind w:left="0"/>
              <w:jc w:val="both"/>
              <w:rPr>
                <w:rFonts w:ascii="Arial" w:hAnsi="Arial" w:cs="Arial"/>
                <w:b/>
                <w:sz w:val="18"/>
                <w:lang w:eastAsia="es-ES"/>
              </w:rPr>
            </w:pPr>
            <w:r w:rsidRPr="004D361C">
              <w:rPr>
                <w:rFonts w:ascii="Arial" w:hAnsi="Arial" w:cs="Arial"/>
                <w:b/>
                <w:color w:val="auto"/>
                <w:sz w:val="18"/>
                <w:lang w:val="es-ES_tradnl"/>
              </w:rPr>
              <w:t>Contratación de personas con discapacidad</w:t>
            </w:r>
          </w:p>
        </w:tc>
      </w:tr>
      <w:tr w:rsidR="009C68CD" w:rsidRPr="00CD5328" w14:paraId="54398EF8"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3CC30DB6" w14:textId="77777777" w:rsidR="009C68CD" w:rsidRDefault="009C68CD" w:rsidP="004D361C">
            <w:pPr>
              <w:widowControl w:val="0"/>
              <w:spacing w:after="0" w:line="240" w:lineRule="auto"/>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564AFE9B"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538E4BFB"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7419E3A0" w14:textId="77777777" w:rsidR="009C68CD" w:rsidRPr="0003667B" w:rsidRDefault="009C68CD" w:rsidP="009C68CD">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22"/>
            </w:r>
            <w:r w:rsidRPr="0003667B">
              <w:rPr>
                <w:rFonts w:ascii="Arial" w:hAnsi="Arial" w:cs="Arial"/>
                <w:color w:val="auto"/>
                <w:sz w:val="18"/>
                <w:szCs w:val="18"/>
                <w:lang w:val="es-ES_tradnl"/>
              </w:rPr>
              <w:t xml:space="preserve"> registrada en el REPPCD.</w:t>
            </w:r>
          </w:p>
          <w:p w14:paraId="203E77A0" w14:textId="77777777" w:rsidR="009C68CD" w:rsidRPr="0003667B" w:rsidRDefault="009C68CD" w:rsidP="009C68CD">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177FEA6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14:paraId="1505C982"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1B7BCD2B" w14:textId="3495E1FC" w:rsidR="009C68CD" w:rsidRPr="00DE1BE4" w:rsidRDefault="009C68CD" w:rsidP="00EA1C75">
            <w:pPr>
              <w:widowControl w:val="0"/>
              <w:spacing w:after="0" w:line="240" w:lineRule="auto"/>
              <w:jc w:val="both"/>
              <w:rPr>
                <w:rFonts w:ascii="Arial" w:hAnsi="Arial" w:cs="Arial"/>
                <w:color w:val="auto"/>
                <w:sz w:val="20"/>
              </w:rPr>
            </w:pPr>
            <w:r w:rsidRPr="0003667B">
              <w:rPr>
                <w:rFonts w:ascii="Arial" w:hAnsi="Arial" w:cs="Arial"/>
                <w:color w:val="auto"/>
                <w:sz w:val="18"/>
                <w:szCs w:val="18"/>
                <w:lang w:val="es-ES_tradnl"/>
              </w:rPr>
              <w:t xml:space="preserve">Mediante la presentación de copia </w:t>
            </w:r>
            <w:r w:rsidR="00552CC1">
              <w:rPr>
                <w:rFonts w:ascii="Arial" w:hAnsi="Arial" w:cs="Arial"/>
                <w:color w:val="auto"/>
                <w:sz w:val="18"/>
                <w:szCs w:val="18"/>
                <w:lang w:val="es-ES_tradnl"/>
              </w:rPr>
              <w:t xml:space="preserve">simple </w:t>
            </w:r>
            <w:r w:rsidRPr="0003667B">
              <w:rPr>
                <w:rFonts w:ascii="Arial" w:hAnsi="Arial" w:cs="Arial"/>
                <w:color w:val="auto"/>
                <w:sz w:val="18"/>
                <w:szCs w:val="18"/>
                <w:lang w:val="es-ES_tradnl"/>
              </w:rPr>
              <w:t>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3"/>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4"/>
            </w:r>
            <w:r w:rsidRPr="0003667B">
              <w:rPr>
                <w:rFonts w:ascii="Arial" w:hAnsi="Arial" w:cs="Arial"/>
                <w:color w:val="auto"/>
                <w:sz w:val="18"/>
                <w:szCs w:val="18"/>
                <w:lang w:val="es-ES_tradnl"/>
              </w:rPr>
              <w:t>.</w:t>
            </w:r>
          </w:p>
          <w:p w14:paraId="777A9B79" w14:textId="77777777" w:rsidR="009C68CD" w:rsidRPr="0035567F" w:rsidRDefault="009C68CD" w:rsidP="00D107AD">
            <w:pPr>
              <w:widowControl w:val="0"/>
              <w:spacing w:after="0" w:line="240" w:lineRule="auto"/>
              <w:rPr>
                <w:rFonts w:ascii="Arial" w:hAnsi="Arial" w:cs="Arial"/>
                <w:b/>
                <w:sz w:val="20"/>
                <w:lang w:eastAsia="es-ES"/>
              </w:rPr>
            </w:pPr>
          </w:p>
        </w:tc>
        <w:tc>
          <w:tcPr>
            <w:tcW w:w="3222" w:type="dxa"/>
            <w:tcBorders>
              <w:top w:val="single" w:sz="4" w:space="0" w:color="auto"/>
              <w:left w:val="nil"/>
              <w:bottom w:val="single" w:sz="4" w:space="0" w:color="auto"/>
              <w:right w:val="single" w:sz="4" w:space="0" w:color="auto"/>
            </w:tcBorders>
            <w:vAlign w:val="center"/>
          </w:tcPr>
          <w:p w14:paraId="35AB5B48"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14:paraId="09D9A968"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C68CD">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14:paraId="7E44C2DC" w14:textId="77777777" w:rsidR="009C68CD" w:rsidRPr="00994005" w:rsidRDefault="009C68CD" w:rsidP="009C68CD">
            <w:pPr>
              <w:spacing w:after="0" w:line="240" w:lineRule="auto"/>
              <w:rPr>
                <w:rFonts w:ascii="Arial" w:hAnsi="Arial" w:cs="Arial"/>
                <w:color w:val="auto"/>
                <w:sz w:val="18"/>
                <w:lang w:eastAsia="es-ES"/>
              </w:rPr>
            </w:pPr>
          </w:p>
          <w:p w14:paraId="2EF46816" w14:textId="77777777"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14:paraId="7149D8B3" w14:textId="77777777" w:rsidR="009C68CD" w:rsidRPr="00994005" w:rsidRDefault="009C68CD" w:rsidP="009C68CD">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14:paraId="390B3A8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7ED0E4F1"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EEBEF95"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2C52EEB0"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049B9B53" w14:textId="77777777" w:rsidR="009C68CD" w:rsidRPr="00994005" w:rsidRDefault="009C68CD" w:rsidP="009C68CD">
            <w:pPr>
              <w:spacing w:after="0" w:line="240" w:lineRule="auto"/>
              <w:ind w:left="72" w:hanging="72"/>
              <w:rPr>
                <w:rFonts w:ascii="Arial" w:hAnsi="Arial" w:cs="Arial"/>
                <w:b/>
                <w:color w:val="auto"/>
                <w:sz w:val="18"/>
                <w:lang w:val="es-ES_tradnl"/>
              </w:rPr>
            </w:pPr>
          </w:p>
          <w:p w14:paraId="60A27A45" w14:textId="77777777" w:rsidR="009C68CD" w:rsidRPr="0035567F" w:rsidRDefault="009C68CD" w:rsidP="00D107AD">
            <w:pPr>
              <w:widowControl w:val="0"/>
              <w:spacing w:after="0" w:line="240" w:lineRule="auto"/>
              <w:rPr>
                <w:rFonts w:ascii="Arial" w:hAnsi="Arial" w:cs="Arial"/>
                <w:b/>
                <w:sz w:val="20"/>
                <w:lang w:eastAsia="es-ES"/>
              </w:rPr>
            </w:pPr>
          </w:p>
        </w:tc>
      </w:tr>
      <w:tr w:rsidR="00EA1C75" w:rsidRPr="004D361C" w14:paraId="41C87AC7"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3F2E9B22" w14:textId="77777777"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C.2</w:t>
            </w:r>
          </w:p>
        </w:tc>
        <w:tc>
          <w:tcPr>
            <w:tcW w:w="8620" w:type="dxa"/>
            <w:gridSpan w:val="2"/>
            <w:tcBorders>
              <w:top w:val="single" w:sz="4" w:space="0" w:color="auto"/>
              <w:left w:val="nil"/>
              <w:bottom w:val="single" w:sz="4" w:space="0" w:color="auto"/>
              <w:right w:val="single" w:sz="4" w:space="0" w:color="auto"/>
            </w:tcBorders>
            <w:vAlign w:val="center"/>
          </w:tcPr>
          <w:p w14:paraId="7A02356C" w14:textId="77777777" w:rsidR="00EA1C75" w:rsidRPr="004D361C" w:rsidRDefault="00EA1C75" w:rsidP="009C68CD">
            <w:pPr>
              <w:spacing w:after="0" w:line="240" w:lineRule="auto"/>
              <w:ind w:left="72" w:hanging="72"/>
              <w:jc w:val="both"/>
              <w:rPr>
                <w:rFonts w:ascii="Arial" w:hAnsi="Arial" w:cs="Arial"/>
                <w:color w:val="auto"/>
                <w:sz w:val="18"/>
                <w:lang w:val="es-ES_tradnl"/>
              </w:rPr>
            </w:pPr>
            <w:r w:rsidRPr="004D361C">
              <w:rPr>
                <w:rFonts w:ascii="Arial" w:hAnsi="Arial" w:cs="Arial"/>
                <w:b/>
                <w:color w:val="auto"/>
                <w:sz w:val="18"/>
                <w:lang w:val="es-ES_tradnl"/>
              </w:rPr>
              <w:t>Sistema de Gestión de la Seguridad y Salud en el Trabajo</w:t>
            </w:r>
          </w:p>
        </w:tc>
      </w:tr>
      <w:tr w:rsidR="009C68CD" w:rsidRPr="00CD5328" w14:paraId="72DFC2EB"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431AF896" w14:textId="77777777" w:rsidR="009C68CD" w:rsidRDefault="009C68CD" w:rsidP="00D107AD">
            <w:pPr>
              <w:widowControl w:val="0"/>
              <w:spacing w:after="0" w:line="240" w:lineRule="auto"/>
              <w:jc w:val="center"/>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14:paraId="7CBF7997" w14:textId="77777777"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1A103FB2" w14:textId="77777777"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14:paraId="56359355" w14:textId="77777777" w:rsidR="009C68CD" w:rsidRPr="009C68CD" w:rsidRDefault="009C68CD" w:rsidP="009C68CD">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5"/>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6"/>
            </w:r>
            <w:r w:rsidRPr="0003667B">
              <w:rPr>
                <w:rFonts w:ascii="Arial" w:hAnsi="Arial" w:cs="Arial"/>
                <w:color w:val="auto"/>
                <w:sz w:val="18"/>
                <w:szCs w:val="18"/>
                <w:lang w:val="es-ES_tradnl"/>
              </w:rPr>
              <w:t>:</w:t>
            </w:r>
            <w:r>
              <w:rPr>
                <w:rFonts w:ascii="Arial" w:hAnsi="Arial" w:cs="Arial"/>
                <w:color w:val="auto"/>
                <w:sz w:val="18"/>
                <w:szCs w:val="18"/>
                <w:lang w:val="es-ES_tradnl"/>
              </w:rPr>
              <w:t xml:space="preserve"> </w:t>
            </w:r>
            <w:r w:rsidRPr="009C68CD">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7"/>
            </w:r>
            <w:r w:rsidRPr="0003667B">
              <w:rPr>
                <w:rFonts w:ascii="Arial" w:hAnsi="Arial" w:cs="Arial"/>
                <w:color w:val="auto"/>
                <w:sz w:val="18"/>
                <w:szCs w:val="18"/>
                <w:lang w:val="es-ES_tradnl"/>
              </w:rPr>
              <w:t xml:space="preserve">, cuyo alcance o campo de </w:t>
            </w:r>
            <w:r w:rsidRPr="00E76A75">
              <w:rPr>
                <w:rFonts w:ascii="Arial" w:hAnsi="Arial" w:cs="Arial"/>
                <w:color w:val="auto"/>
                <w:sz w:val="18"/>
                <w:szCs w:val="18"/>
                <w:lang w:val="es-ES_tradnl"/>
              </w:rPr>
              <w:t xml:space="preserve">aplicación considere </w:t>
            </w:r>
            <w:r w:rsidRPr="009C68C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8"/>
            </w:r>
            <w:r w:rsidRPr="00E76A75">
              <w:rPr>
                <w:rFonts w:ascii="Arial" w:hAnsi="Arial" w:cs="Arial"/>
                <w:bCs/>
                <w:color w:val="auto"/>
                <w:sz w:val="18"/>
                <w:szCs w:val="18"/>
                <w:lang w:val="es-ES_tradnl" w:eastAsia="es-ES"/>
              </w:rPr>
              <w:t>.</w:t>
            </w:r>
          </w:p>
          <w:p w14:paraId="60621505"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p>
          <w:p w14:paraId="2DCD454C" w14:textId="77777777"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t>Acreditación:</w:t>
            </w:r>
          </w:p>
          <w:p w14:paraId="0A27A437" w14:textId="77777777" w:rsidR="00127974" w:rsidRDefault="00127974" w:rsidP="00EA1C75">
            <w:pPr>
              <w:widowControl w:val="0"/>
              <w:spacing w:after="0" w:line="240" w:lineRule="auto"/>
              <w:jc w:val="both"/>
              <w:rPr>
                <w:rFonts w:ascii="Arial" w:hAnsi="Arial" w:cs="Arial"/>
                <w:color w:val="auto"/>
                <w:sz w:val="18"/>
                <w:szCs w:val="18"/>
                <w:lang w:val="es-ES_tradnl"/>
              </w:rPr>
            </w:pPr>
          </w:p>
          <w:p w14:paraId="06AC5F42" w14:textId="4911F530" w:rsidR="009C68CD" w:rsidRDefault="009C68CD" w:rsidP="00EA1C75">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 xml:space="preserve">simple </w:t>
            </w:r>
            <w:r w:rsidRPr="00E76A75">
              <w:rPr>
                <w:rFonts w:ascii="Arial" w:hAnsi="Arial" w:cs="Arial"/>
                <w:color w:val="auto"/>
                <w:sz w:val="18"/>
                <w:szCs w:val="18"/>
                <w:lang w:val="es-ES_tradnl"/>
              </w:rPr>
              <w:t>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29"/>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0"/>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1"/>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2"/>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1DCF1DAD" w14:textId="77777777" w:rsidR="00EA1C75" w:rsidRPr="009C68CD" w:rsidRDefault="00EA1C75" w:rsidP="00EA1C75">
            <w:pPr>
              <w:widowControl w:val="0"/>
              <w:spacing w:after="0" w:line="240" w:lineRule="auto"/>
              <w:jc w:val="both"/>
              <w:rPr>
                <w:rFonts w:ascii="Arial" w:hAnsi="Arial" w:cs="Arial"/>
                <w:b/>
                <w:sz w:val="20"/>
                <w:lang w:val="es-ES_tradnl" w:eastAsia="es-ES"/>
              </w:rPr>
            </w:pPr>
          </w:p>
        </w:tc>
        <w:tc>
          <w:tcPr>
            <w:tcW w:w="3222" w:type="dxa"/>
            <w:tcBorders>
              <w:top w:val="single" w:sz="4" w:space="0" w:color="auto"/>
              <w:left w:val="nil"/>
              <w:bottom w:val="single" w:sz="4" w:space="0" w:color="auto"/>
              <w:right w:val="single" w:sz="4" w:space="0" w:color="auto"/>
            </w:tcBorders>
            <w:vAlign w:val="center"/>
          </w:tcPr>
          <w:p w14:paraId="2DB24041" w14:textId="77777777" w:rsidR="009C68CD" w:rsidRPr="00994005" w:rsidRDefault="009C68CD" w:rsidP="009C68C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OHSAS 18001</w:t>
            </w:r>
          </w:p>
          <w:p w14:paraId="2A57BF41" w14:textId="77777777" w:rsidR="009C68CD" w:rsidRPr="00994005" w:rsidRDefault="009C68CD" w:rsidP="009C68CD">
            <w:pPr>
              <w:spacing w:after="0" w:line="240" w:lineRule="auto"/>
              <w:ind w:left="72" w:hanging="72"/>
              <w:jc w:val="right"/>
              <w:rPr>
                <w:rFonts w:ascii="Arial" w:hAnsi="Arial" w:cs="Arial"/>
                <w:color w:val="auto"/>
                <w:sz w:val="18"/>
                <w:lang w:val="es-ES_tradnl"/>
              </w:rPr>
            </w:pPr>
            <w:r w:rsidRPr="009C68CD">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0350D897" w14:textId="77777777" w:rsidR="009C68CD" w:rsidRPr="00994005" w:rsidRDefault="009C68CD" w:rsidP="009C68CD">
            <w:pPr>
              <w:spacing w:after="0" w:line="240" w:lineRule="auto"/>
              <w:rPr>
                <w:rFonts w:ascii="Arial" w:hAnsi="Arial" w:cs="Arial"/>
                <w:color w:val="auto"/>
                <w:sz w:val="18"/>
                <w:lang w:eastAsia="es-ES"/>
              </w:rPr>
            </w:pPr>
          </w:p>
          <w:p w14:paraId="4F91C044" w14:textId="77777777" w:rsidR="009C68CD" w:rsidRPr="00994005" w:rsidRDefault="009C68CD" w:rsidP="009C68C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14:paraId="2589DF60" w14:textId="77777777" w:rsidR="009C68CD" w:rsidRPr="00994005" w:rsidRDefault="009C68CD" w:rsidP="009C68CD">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14:paraId="354B3B38" w14:textId="77777777" w:rsidR="009C68CD" w:rsidRPr="00994005" w:rsidRDefault="009C68CD" w:rsidP="009C68CD">
            <w:pPr>
              <w:spacing w:after="0" w:line="240" w:lineRule="auto"/>
              <w:ind w:left="72" w:hanging="72"/>
              <w:rPr>
                <w:rFonts w:ascii="Arial" w:hAnsi="Arial" w:cs="Arial"/>
                <w:b/>
                <w:sz w:val="16"/>
                <w:szCs w:val="18"/>
                <w:highlight w:val="yellow"/>
                <w:lang w:val="es-ES_tradnl"/>
              </w:rPr>
            </w:pPr>
          </w:p>
          <w:p w14:paraId="222BA8EA"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FFBDD1D"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7C5EA601"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561379F6"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443AA71C" w14:textId="77777777" w:rsidR="009C68CD" w:rsidRDefault="009C68CD" w:rsidP="009C68CD">
            <w:pPr>
              <w:spacing w:after="0" w:line="240" w:lineRule="auto"/>
              <w:ind w:left="72" w:hanging="72"/>
              <w:rPr>
                <w:rFonts w:ascii="Arial" w:hAnsi="Arial" w:cs="Arial"/>
                <w:b/>
                <w:sz w:val="18"/>
                <w:szCs w:val="18"/>
                <w:highlight w:val="yellow"/>
                <w:lang w:val="es-ES_tradnl"/>
              </w:rPr>
            </w:pPr>
          </w:p>
          <w:p w14:paraId="1929C7B9" w14:textId="77777777" w:rsidR="009C68CD" w:rsidRPr="0035567F" w:rsidRDefault="009C68CD" w:rsidP="00D107AD">
            <w:pPr>
              <w:widowControl w:val="0"/>
              <w:spacing w:after="0" w:line="240" w:lineRule="auto"/>
              <w:rPr>
                <w:rFonts w:ascii="Arial" w:hAnsi="Arial" w:cs="Arial"/>
                <w:b/>
                <w:sz w:val="20"/>
                <w:lang w:eastAsia="es-ES"/>
              </w:rPr>
            </w:pPr>
          </w:p>
        </w:tc>
      </w:tr>
      <w:tr w:rsidR="004D361C" w:rsidRPr="00CD5328" w14:paraId="6400886E" w14:textId="77777777" w:rsidTr="007852D9">
        <w:trPr>
          <w:trHeight w:val="77"/>
        </w:trPr>
        <w:tc>
          <w:tcPr>
            <w:tcW w:w="452" w:type="dxa"/>
            <w:tcBorders>
              <w:top w:val="single" w:sz="4" w:space="0" w:color="auto"/>
              <w:left w:val="single" w:sz="4" w:space="0" w:color="auto"/>
              <w:bottom w:val="single" w:sz="4" w:space="0" w:color="auto"/>
              <w:right w:val="nil"/>
            </w:tcBorders>
            <w:vAlign w:val="center"/>
          </w:tcPr>
          <w:p w14:paraId="0D45B2DA" w14:textId="77777777" w:rsidR="004D361C" w:rsidRPr="004E2F24" w:rsidRDefault="004D361C" w:rsidP="00D107AD">
            <w:pPr>
              <w:widowControl w:val="0"/>
              <w:spacing w:after="0" w:line="240" w:lineRule="auto"/>
              <w:jc w:val="center"/>
              <w:rPr>
                <w:rFonts w:ascii="Arial" w:hAnsi="Arial" w:cs="Arial"/>
                <w:sz w:val="20"/>
                <w:lang w:eastAsia="es-ES"/>
              </w:rPr>
            </w:pPr>
            <w:r>
              <w:rPr>
                <w:rFonts w:ascii="Arial" w:hAnsi="Arial" w:cs="Arial"/>
                <w:b/>
                <w:color w:val="auto"/>
                <w:sz w:val="18"/>
                <w:szCs w:val="18"/>
                <w:lang w:val="es-ES_tradnl"/>
              </w:rPr>
              <w:t>C.3</w:t>
            </w:r>
          </w:p>
        </w:tc>
        <w:tc>
          <w:tcPr>
            <w:tcW w:w="8620" w:type="dxa"/>
            <w:gridSpan w:val="2"/>
            <w:tcBorders>
              <w:top w:val="single" w:sz="4" w:space="0" w:color="auto"/>
              <w:left w:val="nil"/>
              <w:bottom w:val="single" w:sz="4" w:space="0" w:color="auto"/>
              <w:right w:val="single" w:sz="4" w:space="0" w:color="auto"/>
            </w:tcBorders>
            <w:vAlign w:val="center"/>
          </w:tcPr>
          <w:p w14:paraId="45EB03E0" w14:textId="77777777" w:rsidR="004D361C" w:rsidRDefault="004D361C" w:rsidP="00D107AD">
            <w:pPr>
              <w:spacing w:after="0" w:line="240" w:lineRule="auto"/>
              <w:ind w:left="72" w:hanging="72"/>
              <w:rPr>
                <w:rFonts w:ascii="Arial" w:hAnsi="Arial" w:cs="Arial"/>
                <w:b/>
                <w:sz w:val="18"/>
                <w:szCs w:val="18"/>
                <w:highlight w:val="yellow"/>
                <w:lang w:val="es-ES_tradnl"/>
              </w:rPr>
            </w:pPr>
            <w:r w:rsidRPr="0003667B">
              <w:rPr>
                <w:rFonts w:ascii="Arial" w:hAnsi="Arial" w:cs="Arial"/>
                <w:b/>
                <w:color w:val="auto"/>
                <w:sz w:val="18"/>
                <w:szCs w:val="18"/>
                <w:lang w:val="es-ES_tradnl"/>
              </w:rPr>
              <w:t xml:space="preserve">Sistema de Gestión Ambiental </w:t>
            </w:r>
          </w:p>
        </w:tc>
      </w:tr>
      <w:tr w:rsidR="007B28CA" w:rsidRPr="00CD5328" w14:paraId="5490C687" w14:textId="77777777" w:rsidTr="00EA1C75">
        <w:trPr>
          <w:trHeight w:val="77"/>
        </w:trPr>
        <w:tc>
          <w:tcPr>
            <w:tcW w:w="452" w:type="dxa"/>
            <w:tcBorders>
              <w:top w:val="single" w:sz="4" w:space="0" w:color="auto"/>
              <w:left w:val="single" w:sz="4" w:space="0" w:color="auto"/>
              <w:bottom w:val="single" w:sz="4" w:space="0" w:color="auto"/>
              <w:right w:val="nil"/>
            </w:tcBorders>
            <w:vAlign w:val="center"/>
          </w:tcPr>
          <w:p w14:paraId="037EDEEC" w14:textId="77777777" w:rsidR="007B28CA" w:rsidRPr="004E2F24" w:rsidRDefault="007B28CA"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right w:val="single" w:sz="4" w:space="0" w:color="auto"/>
            </w:tcBorders>
            <w:vAlign w:val="center"/>
            <w:hideMark/>
          </w:tcPr>
          <w:p w14:paraId="353AB9FC" w14:textId="77777777" w:rsidR="00AC0CA9" w:rsidRPr="0003667B"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14:paraId="2DD3847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29A8923A" w14:textId="571B743B" w:rsidR="00AC0CA9" w:rsidRPr="00FD3415" w:rsidRDefault="00521668"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Se evaluará que el postor cuente con un sistema de gestión ambiental certificado</w:t>
            </w:r>
            <w:r w:rsidRPr="00FD3415">
              <w:rPr>
                <w:rFonts w:ascii="Arial" w:hAnsi="Arial" w:cs="Arial"/>
                <w:color w:val="auto"/>
                <w:sz w:val="18"/>
                <w:szCs w:val="18"/>
                <w:vertAlign w:val="superscript"/>
                <w:lang w:val="es-ES_tradnl"/>
              </w:rPr>
              <w:footnoteReference w:id="33"/>
            </w:r>
            <w:r w:rsidRPr="00FD3415">
              <w:rPr>
                <w:rFonts w:ascii="Arial" w:hAnsi="Arial" w:cs="Arial"/>
                <w:color w:val="auto"/>
                <w:sz w:val="18"/>
                <w:szCs w:val="18"/>
                <w:lang w:val="es-ES_tradnl"/>
              </w:rPr>
              <w:t xml:space="preserve"> acorde con ISO 14001</w:t>
            </w:r>
            <w:r w:rsidRPr="00FD3415">
              <w:rPr>
                <w:rFonts w:ascii="Arial" w:hAnsi="Arial" w:cs="Arial"/>
                <w:color w:val="auto"/>
                <w:sz w:val="18"/>
                <w:szCs w:val="18"/>
                <w:vertAlign w:val="superscript"/>
                <w:lang w:val="es-ES_tradnl"/>
              </w:rPr>
              <w:footnoteReference w:id="34"/>
            </w:r>
            <w:r w:rsidRPr="00FD3415">
              <w:rPr>
                <w:rFonts w:ascii="Arial" w:hAnsi="Arial" w:cs="Arial"/>
                <w:color w:val="auto"/>
                <w:sz w:val="18"/>
                <w:szCs w:val="18"/>
                <w:lang w:val="es-ES_tradnl"/>
              </w:rPr>
              <w:t>, versión</w:t>
            </w:r>
            <w:r w:rsidRPr="00FD3415">
              <w:rPr>
                <w:rFonts w:ascii="Arial" w:hAnsi="Arial" w:cs="Arial"/>
                <w:b/>
                <w:color w:val="auto"/>
                <w:sz w:val="18"/>
                <w:szCs w:val="18"/>
                <w:vertAlign w:val="superscript"/>
                <w:lang w:val="es-ES_tradnl"/>
              </w:rPr>
              <w:footnoteReference w:id="35"/>
            </w:r>
            <w:r w:rsidRPr="00FD3415">
              <w:rPr>
                <w:rFonts w:ascii="Arial" w:hAnsi="Arial" w:cs="Arial"/>
                <w:color w:val="auto"/>
                <w:sz w:val="18"/>
                <w:szCs w:val="18"/>
                <w:lang w:val="es-ES_tradnl"/>
              </w:rPr>
              <w:t xml:space="preserve"> 2004 o 2015 o norma técnica peruana equivalente</w:t>
            </w:r>
            <w:r w:rsidR="006D633D">
              <w:rPr>
                <w:rFonts w:ascii="Arial" w:hAnsi="Arial" w:cs="Arial"/>
                <w:color w:val="auto"/>
                <w:sz w:val="18"/>
                <w:szCs w:val="18"/>
                <w:lang w:val="es-ES_tradnl"/>
              </w:rPr>
              <w:t xml:space="preserve"> </w:t>
            </w:r>
            <w:r w:rsidRPr="00FD3415">
              <w:rPr>
                <w:rFonts w:ascii="Arial" w:hAnsi="Arial" w:cs="Arial"/>
                <w:color w:val="auto"/>
                <w:sz w:val="18"/>
                <w:szCs w:val="18"/>
                <w:lang w:val="es-ES_tradnl"/>
              </w:rPr>
              <w:t>(NTP-ISO 14001</w:t>
            </w:r>
            <w:r w:rsidR="00AC0CA9" w:rsidRPr="00FD3415">
              <w:rPr>
                <w:rFonts w:ascii="Arial" w:hAnsi="Arial" w:cs="Arial"/>
                <w:color w:val="auto"/>
                <w:sz w:val="18"/>
                <w:szCs w:val="18"/>
                <w:lang w:val="es-ES_tradnl"/>
              </w:rPr>
              <w:t xml:space="preserve">, cuyo alcance o campo de aplicación considere </w:t>
            </w:r>
            <w:r w:rsidR="00AC0CA9" w:rsidRPr="006D633D">
              <w:rPr>
                <w:rFonts w:ascii="Arial" w:hAnsi="Arial" w:cs="Arial"/>
                <w:color w:val="auto"/>
                <w:sz w:val="18"/>
                <w:szCs w:val="18"/>
                <w:shd w:val="clear" w:color="auto" w:fill="BFBFBF" w:themeFill="background1" w:themeFillShade="BF"/>
                <w:lang w:val="es-ES_tradnl"/>
              </w:rPr>
              <w:t>[</w:t>
            </w:r>
            <w:r w:rsidR="00AC0CA9" w:rsidRPr="006D633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00AC0CA9" w:rsidRPr="006D633D">
              <w:rPr>
                <w:rFonts w:ascii="Arial" w:hAnsi="Arial" w:cs="Arial"/>
                <w:color w:val="auto"/>
                <w:sz w:val="18"/>
                <w:szCs w:val="18"/>
                <w:vertAlign w:val="superscript"/>
                <w:lang w:val="es-ES_tradnl"/>
              </w:rPr>
              <w:footnoteReference w:id="36"/>
            </w:r>
            <w:r w:rsidR="00AC0CA9" w:rsidRPr="006D633D">
              <w:rPr>
                <w:rFonts w:ascii="Arial" w:hAnsi="Arial" w:cs="Arial"/>
                <w:color w:val="auto"/>
                <w:sz w:val="18"/>
                <w:szCs w:val="18"/>
                <w:lang w:val="es-ES_tradnl"/>
              </w:rPr>
              <w:t>.</w:t>
            </w:r>
          </w:p>
          <w:p w14:paraId="42FE9728" w14:textId="77777777" w:rsidR="00AC0CA9" w:rsidRPr="00FD3415" w:rsidRDefault="00AC0CA9" w:rsidP="00D107AD">
            <w:pPr>
              <w:widowControl w:val="0"/>
              <w:spacing w:after="0" w:line="240" w:lineRule="auto"/>
              <w:jc w:val="both"/>
              <w:rPr>
                <w:rFonts w:ascii="Arial" w:hAnsi="Arial" w:cs="Arial"/>
                <w:bCs/>
                <w:color w:val="auto"/>
                <w:sz w:val="18"/>
                <w:szCs w:val="18"/>
                <w:lang w:val="es-ES_tradnl" w:eastAsia="es-ES"/>
              </w:rPr>
            </w:pPr>
          </w:p>
          <w:p w14:paraId="3BF9BC70" w14:textId="77777777" w:rsidR="00AC0CA9" w:rsidRPr="00FD3415"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FD3415">
              <w:rPr>
                <w:rFonts w:ascii="Arial" w:hAnsi="Arial" w:cs="Arial"/>
                <w:color w:val="auto"/>
                <w:sz w:val="18"/>
                <w:szCs w:val="18"/>
                <w:u w:val="single"/>
                <w:lang w:val="es-ES_tradnl"/>
              </w:rPr>
              <w:t>Acreditación:</w:t>
            </w:r>
          </w:p>
          <w:p w14:paraId="268E4CDC" w14:textId="77777777"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14:paraId="1478923D" w14:textId="206C19B4" w:rsidR="00AC0CA9" w:rsidRPr="0003667B" w:rsidRDefault="00AC0CA9"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simple de certificado oficial,</w:t>
            </w:r>
            <w:r w:rsidRPr="00FD3415">
              <w:rPr>
                <w:rFonts w:ascii="Arial" w:hAnsi="Arial" w:cs="Arial"/>
                <w:color w:val="auto"/>
                <w:sz w:val="18"/>
                <w:szCs w:val="18"/>
                <w:lang w:val="es-ES_tradnl"/>
              </w:rPr>
              <w:t xml:space="preserve"> emitido por un Organismo de Certificación acreditado para</w:t>
            </w:r>
            <w:r w:rsidRPr="0003667B">
              <w:rPr>
                <w:rFonts w:ascii="Arial" w:hAnsi="Arial" w:cs="Arial"/>
                <w:color w:val="auto"/>
                <w:sz w:val="18"/>
                <w:szCs w:val="18"/>
                <w:lang w:val="es-ES_tradnl"/>
              </w:rPr>
              <w:t xml:space="preserve">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7"/>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8"/>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9"/>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40"/>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08EDD23" w14:textId="77777777" w:rsidR="00D61ADC" w:rsidRPr="0075343F" w:rsidRDefault="00D61ADC" w:rsidP="00D107AD">
            <w:pPr>
              <w:widowControl w:val="0"/>
              <w:spacing w:after="0" w:line="240" w:lineRule="auto"/>
              <w:jc w:val="both"/>
              <w:rPr>
                <w:rFonts w:ascii="Arial" w:hAnsi="Arial" w:cs="Arial"/>
                <w:sz w:val="20"/>
                <w:lang w:val="es-ES_tradnl" w:eastAsia="es-ES"/>
              </w:rPr>
            </w:pPr>
          </w:p>
        </w:tc>
        <w:tc>
          <w:tcPr>
            <w:tcW w:w="3222" w:type="dxa"/>
            <w:tcBorders>
              <w:top w:val="single" w:sz="4" w:space="0" w:color="auto"/>
              <w:left w:val="single" w:sz="4" w:space="0" w:color="auto"/>
              <w:bottom w:val="single" w:sz="4" w:space="0" w:color="auto"/>
              <w:right w:val="single" w:sz="4" w:space="0" w:color="auto"/>
            </w:tcBorders>
            <w:hideMark/>
          </w:tcPr>
          <w:p w14:paraId="33C683A6" w14:textId="77777777" w:rsidR="00AC0CA9" w:rsidRDefault="00AC0CA9" w:rsidP="00D107AD">
            <w:pPr>
              <w:spacing w:after="0" w:line="240" w:lineRule="auto"/>
              <w:ind w:left="72" w:hanging="72"/>
              <w:rPr>
                <w:rFonts w:ascii="Arial" w:hAnsi="Arial" w:cs="Arial"/>
                <w:b/>
                <w:sz w:val="18"/>
                <w:szCs w:val="18"/>
                <w:highlight w:val="yellow"/>
                <w:lang w:val="es-ES_tradnl"/>
              </w:rPr>
            </w:pPr>
          </w:p>
          <w:p w14:paraId="61B53B90" w14:textId="77777777" w:rsidR="004D361C" w:rsidRDefault="004D361C" w:rsidP="00D107AD">
            <w:pPr>
              <w:spacing w:after="0" w:line="240" w:lineRule="auto"/>
              <w:jc w:val="both"/>
              <w:rPr>
                <w:rFonts w:ascii="Arial" w:hAnsi="Arial" w:cs="Arial"/>
                <w:color w:val="auto"/>
                <w:sz w:val="18"/>
                <w:lang w:val="es-ES_tradnl"/>
              </w:rPr>
            </w:pPr>
          </w:p>
          <w:p w14:paraId="00BAEF5D" w14:textId="77777777" w:rsidR="00AC0CA9" w:rsidRPr="00994005" w:rsidRDefault="00AC0CA9" w:rsidP="00D107A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14:paraId="1E7D736A" w14:textId="77777777" w:rsidR="00AC0CA9" w:rsidRPr="00994005" w:rsidRDefault="00AC0CA9" w:rsidP="00D107AD">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14:paraId="4DC17EED" w14:textId="77777777" w:rsidR="00AC0CA9" w:rsidRPr="00994005" w:rsidRDefault="00AC0CA9" w:rsidP="00D107AD">
            <w:pPr>
              <w:spacing w:after="0" w:line="240" w:lineRule="auto"/>
              <w:rPr>
                <w:rFonts w:ascii="Arial" w:hAnsi="Arial" w:cs="Arial"/>
                <w:color w:val="auto"/>
                <w:sz w:val="18"/>
                <w:lang w:eastAsia="es-ES"/>
              </w:rPr>
            </w:pPr>
          </w:p>
          <w:p w14:paraId="132F3223" w14:textId="77777777" w:rsidR="00AC0CA9" w:rsidRPr="00994005" w:rsidRDefault="00AC0CA9" w:rsidP="00D107A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14:paraId="14A33764" w14:textId="77777777" w:rsidR="00AC0CA9" w:rsidRPr="006D633D" w:rsidRDefault="00AC0CA9" w:rsidP="006D633D">
            <w:pPr>
              <w:spacing w:after="0" w:line="240" w:lineRule="auto"/>
              <w:ind w:left="72" w:hanging="72"/>
              <w:jc w:val="right"/>
              <w:rPr>
                <w:rFonts w:ascii="Arial" w:hAnsi="Arial" w:cs="Arial"/>
                <w:b/>
                <w:sz w:val="18"/>
                <w:szCs w:val="18"/>
                <w:highlight w:val="yellow"/>
                <w:lang w:val="es-ES_tradnl"/>
              </w:rPr>
            </w:pPr>
            <w:r w:rsidRPr="006D633D">
              <w:rPr>
                <w:rFonts w:ascii="Arial" w:hAnsi="Arial" w:cs="Arial"/>
                <w:b/>
                <w:color w:val="auto"/>
                <w:sz w:val="18"/>
                <w:lang w:val="es-ES_tradnl"/>
              </w:rPr>
              <w:t>0  puntos</w:t>
            </w:r>
          </w:p>
        </w:tc>
      </w:tr>
      <w:tr w:rsidR="00D277FD" w:rsidRPr="00CD5328" w14:paraId="36876CA6" w14:textId="77777777" w:rsidTr="00EA1C75">
        <w:trPr>
          <w:trHeight w:val="77"/>
        </w:trPr>
        <w:tc>
          <w:tcPr>
            <w:tcW w:w="452" w:type="dxa"/>
            <w:tcBorders>
              <w:top w:val="single" w:sz="4" w:space="0" w:color="auto"/>
              <w:bottom w:val="single" w:sz="4" w:space="0" w:color="auto"/>
              <w:right w:val="nil"/>
            </w:tcBorders>
            <w:vAlign w:val="center"/>
          </w:tcPr>
          <w:p w14:paraId="511D02A8" w14:textId="77777777" w:rsidR="00D277FD" w:rsidRPr="004E2F24" w:rsidRDefault="00D277FD" w:rsidP="00CD5328">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14:paraId="60FBCA29" w14:textId="77777777" w:rsidR="00D277FD" w:rsidRPr="00CD5328" w:rsidRDefault="00D277FD" w:rsidP="00D277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Pr>
                <w:rFonts w:ascii="Arial" w:hAnsi="Arial" w:cs="Arial"/>
                <w:b/>
                <w:sz w:val="20"/>
                <w:lang w:eastAsia="es-ES"/>
              </w:rPr>
              <w:t xml:space="preserve"> </w:t>
            </w:r>
            <w:r w:rsidRPr="004E2F24">
              <w:rPr>
                <w:rFonts w:ascii="Arial" w:hAnsi="Arial" w:cs="Arial"/>
                <w:b/>
                <w:sz w:val="20"/>
                <w:lang w:eastAsia="es-ES"/>
              </w:rPr>
              <w:t>DEL POSTOR</w:t>
            </w:r>
          </w:p>
        </w:tc>
      </w:tr>
      <w:tr w:rsidR="00D277FD" w:rsidRPr="00CD5328" w14:paraId="6B625A63" w14:textId="77777777" w:rsidTr="00EA1C75">
        <w:trPr>
          <w:trHeight w:val="536"/>
        </w:trPr>
        <w:tc>
          <w:tcPr>
            <w:tcW w:w="452" w:type="dxa"/>
            <w:tcBorders>
              <w:top w:val="single" w:sz="4" w:space="0" w:color="auto"/>
              <w:bottom w:val="single" w:sz="4" w:space="0" w:color="auto"/>
              <w:right w:val="nil"/>
            </w:tcBorders>
            <w:vAlign w:val="center"/>
          </w:tcPr>
          <w:p w14:paraId="045FE969" w14:textId="77777777" w:rsidR="00D277FD" w:rsidRPr="004E2F24" w:rsidRDefault="00D277FD" w:rsidP="00CD5328">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6E8A1119" w14:textId="77777777" w:rsidR="00D277FD" w:rsidRPr="0003667B" w:rsidRDefault="00D277FD"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14:paraId="3C275629" w14:textId="77777777" w:rsidR="00127974" w:rsidRDefault="00127974" w:rsidP="00DD263F">
            <w:pPr>
              <w:widowControl w:val="0"/>
              <w:spacing w:after="0" w:line="240" w:lineRule="auto"/>
              <w:jc w:val="both"/>
              <w:rPr>
                <w:rFonts w:ascii="Arial" w:hAnsi="Arial" w:cs="Arial"/>
                <w:sz w:val="18"/>
                <w:szCs w:val="18"/>
                <w:lang w:eastAsia="es-ES"/>
              </w:rPr>
            </w:pPr>
          </w:p>
          <w:p w14:paraId="502BAFED" w14:textId="5D83F024"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w:t>
            </w:r>
            <w:r w:rsidR="00A24838">
              <w:rPr>
                <w:rFonts w:ascii="Arial" w:hAnsi="Arial" w:cs="Arial"/>
                <w:sz w:val="18"/>
                <w:szCs w:val="18"/>
                <w:lang w:eastAsia="es-ES"/>
              </w:rPr>
              <w:t xml:space="preserve"> </w:t>
            </w:r>
            <w:r w:rsidRPr="0003667B">
              <w:rPr>
                <w:rFonts w:ascii="Arial" w:hAnsi="Arial" w:cs="Arial"/>
                <w:sz w:val="18"/>
                <w:szCs w:val="18"/>
                <w:lang w:eastAsia="es-ES"/>
              </w:rPr>
              <w:t>en los Términos de Referencia.</w:t>
            </w:r>
          </w:p>
          <w:p w14:paraId="3709010C" w14:textId="77777777" w:rsidR="00D277FD" w:rsidRPr="0003667B" w:rsidRDefault="00D277FD" w:rsidP="00B74FBE">
            <w:pPr>
              <w:widowControl w:val="0"/>
              <w:spacing w:after="0" w:line="240" w:lineRule="auto"/>
              <w:rPr>
                <w:rFonts w:ascii="Arial" w:hAnsi="Arial" w:cs="Arial"/>
                <w:sz w:val="18"/>
                <w:szCs w:val="18"/>
                <w:u w:val="single"/>
                <w:lang w:eastAsia="es-ES"/>
              </w:rPr>
            </w:pPr>
          </w:p>
          <w:p w14:paraId="6F79FD0D" w14:textId="77777777" w:rsidR="00D277FD" w:rsidRPr="0003667B" w:rsidRDefault="00D277FD"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4C212C40" w14:textId="77777777" w:rsidR="00127974" w:rsidRDefault="00127974" w:rsidP="00DD263F">
            <w:pPr>
              <w:widowControl w:val="0"/>
              <w:spacing w:after="0" w:line="240" w:lineRule="auto"/>
              <w:jc w:val="both"/>
              <w:rPr>
                <w:rFonts w:ascii="Arial" w:hAnsi="Arial" w:cs="Arial"/>
                <w:sz w:val="18"/>
                <w:szCs w:val="18"/>
                <w:lang w:eastAsia="es-ES"/>
              </w:rPr>
            </w:pPr>
          </w:p>
          <w:p w14:paraId="007CCBE3" w14:textId="77777777"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14:paraId="4EA672F8" w14:textId="77777777" w:rsidR="00D277FD" w:rsidRPr="0003667B" w:rsidRDefault="00D277FD" w:rsidP="00B74FBE">
            <w:pPr>
              <w:widowControl w:val="0"/>
              <w:spacing w:after="0" w:line="240" w:lineRule="auto"/>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62957414" w14:textId="77777777" w:rsidR="00D277FD" w:rsidRDefault="00D277FD" w:rsidP="00D277FD">
            <w:pPr>
              <w:widowControl w:val="0"/>
              <w:spacing w:after="0" w:line="240" w:lineRule="auto"/>
              <w:rPr>
                <w:rFonts w:ascii="Arial" w:hAnsi="Arial" w:cs="Arial"/>
                <w:sz w:val="18"/>
                <w:szCs w:val="18"/>
                <w:highlight w:val="yellow"/>
              </w:rPr>
            </w:pPr>
          </w:p>
          <w:p w14:paraId="1A92FC5C" w14:textId="77777777" w:rsidR="00D277FD" w:rsidRDefault="00D277FD" w:rsidP="00D277FD">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3E807C7" w14:textId="77777777" w:rsidR="00D277FD" w:rsidRPr="00CD5328" w:rsidRDefault="00D277FD" w:rsidP="00D277FD">
            <w:pPr>
              <w:widowControl w:val="0"/>
              <w:spacing w:after="0" w:line="240" w:lineRule="auto"/>
              <w:jc w:val="right"/>
              <w:rPr>
                <w:rFonts w:ascii="Arial" w:hAnsi="Arial" w:cs="Arial"/>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77F132B" w14:textId="77777777" w:rsidR="00D277FD" w:rsidRPr="00CD5328" w:rsidRDefault="00D277FD" w:rsidP="00D277FD">
            <w:pPr>
              <w:widowControl w:val="0"/>
              <w:spacing w:after="0" w:line="240" w:lineRule="auto"/>
              <w:rPr>
                <w:rFonts w:ascii="Arial" w:hAnsi="Arial" w:cs="Arial"/>
                <w:sz w:val="16"/>
                <w:szCs w:val="18"/>
              </w:rPr>
            </w:pPr>
          </w:p>
          <w:p w14:paraId="710F2319"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CC2650C" w14:textId="77777777" w:rsidR="00D277FD" w:rsidRPr="00CD5328" w:rsidRDefault="00D277FD" w:rsidP="00D277FD">
            <w:pPr>
              <w:widowControl w:val="0"/>
              <w:spacing w:after="0" w:line="240" w:lineRule="auto"/>
              <w:jc w:val="right"/>
              <w:rPr>
                <w:rFonts w:ascii="Arial" w:hAnsi="Arial" w:cs="Arial"/>
                <w:b/>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8AB7E02" w14:textId="77777777" w:rsidR="00D277FD" w:rsidRPr="00CD5328" w:rsidRDefault="00D277FD" w:rsidP="00D277FD">
            <w:pPr>
              <w:widowControl w:val="0"/>
              <w:spacing w:after="0" w:line="240" w:lineRule="auto"/>
              <w:rPr>
                <w:rFonts w:ascii="Arial" w:hAnsi="Arial" w:cs="Arial"/>
                <w:sz w:val="16"/>
                <w:szCs w:val="18"/>
              </w:rPr>
            </w:pPr>
          </w:p>
          <w:p w14:paraId="660E0E48" w14:textId="77777777"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446CE3A" w14:textId="6CE7A621" w:rsidR="00D277FD" w:rsidRPr="00CD5328" w:rsidRDefault="00D277FD" w:rsidP="00034D30">
            <w:pPr>
              <w:widowControl w:val="0"/>
              <w:spacing w:after="0" w:line="240" w:lineRule="auto"/>
              <w:jc w:val="right"/>
              <w:rPr>
                <w:rFonts w:ascii="Arial" w:hAnsi="Arial" w:cs="Arial"/>
                <w:sz w:val="18"/>
                <w:szCs w:val="18"/>
                <w:lang w:eastAsia="es-ES"/>
              </w:rPr>
            </w:pPr>
            <w:r w:rsidRPr="00D277FD">
              <w:rPr>
                <w:rFonts w:ascii="Arial" w:hAnsi="Arial" w:cs="Arial"/>
                <w:b/>
                <w:sz w:val="18"/>
                <w:szCs w:val="18"/>
                <w:highlight w:val="lightGray"/>
                <w:lang w:eastAsia="es-ES"/>
              </w:rPr>
              <w:t>[...]</w:t>
            </w:r>
            <w:r w:rsidR="00034D30">
              <w:rPr>
                <w:rFonts w:ascii="Arial" w:hAnsi="Arial" w:cs="Arial"/>
                <w:b/>
                <w:sz w:val="18"/>
                <w:szCs w:val="18"/>
                <w:lang w:eastAsia="es-ES"/>
              </w:rPr>
              <w:t xml:space="preserve"> </w:t>
            </w:r>
            <w:r w:rsidRPr="00F9202B">
              <w:rPr>
                <w:rFonts w:ascii="Arial" w:hAnsi="Arial" w:cs="Arial"/>
                <w:b/>
                <w:sz w:val="18"/>
                <w:szCs w:val="18"/>
              </w:rPr>
              <w:t>puntos</w:t>
            </w:r>
          </w:p>
        </w:tc>
      </w:tr>
      <w:tr w:rsidR="00D277FD" w:rsidRPr="00CD5328" w14:paraId="77EDC661" w14:textId="77777777" w:rsidTr="00EA1C75">
        <w:trPr>
          <w:trHeight w:val="189"/>
        </w:trPr>
        <w:tc>
          <w:tcPr>
            <w:tcW w:w="452" w:type="dxa"/>
            <w:tcBorders>
              <w:bottom w:val="single" w:sz="4" w:space="0" w:color="auto"/>
              <w:right w:val="nil"/>
            </w:tcBorders>
            <w:vAlign w:val="center"/>
          </w:tcPr>
          <w:p w14:paraId="37328792"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2887AC67" w14:textId="77777777" w:rsidR="00D277FD" w:rsidRPr="00CD5328" w:rsidRDefault="00D277FD" w:rsidP="00D277FD">
            <w:pPr>
              <w:widowControl w:val="0"/>
              <w:spacing w:after="0" w:line="240" w:lineRule="auto"/>
              <w:jc w:val="both"/>
              <w:rPr>
                <w:rFonts w:ascii="Arial" w:hAnsi="Arial" w:cs="Arial"/>
                <w:b/>
                <w:sz w:val="18"/>
                <w:szCs w:val="18"/>
              </w:rPr>
            </w:pPr>
            <w:r w:rsidRPr="004E2F24">
              <w:rPr>
                <w:rFonts w:ascii="Arial" w:hAnsi="Arial" w:cs="Arial"/>
                <w:b/>
                <w:sz w:val="20"/>
                <w:lang w:eastAsia="es-ES"/>
              </w:rPr>
              <w:t>CAPACITACIÓN DEL PERSONAL DE LA ENTIDAD</w:t>
            </w:r>
          </w:p>
        </w:tc>
      </w:tr>
      <w:tr w:rsidR="00D277FD" w:rsidRPr="00CD5328" w14:paraId="6E6AE062" w14:textId="77777777" w:rsidTr="00EA1C75">
        <w:trPr>
          <w:trHeight w:val="560"/>
        </w:trPr>
        <w:tc>
          <w:tcPr>
            <w:tcW w:w="452" w:type="dxa"/>
            <w:tcBorders>
              <w:top w:val="single" w:sz="4" w:space="0" w:color="auto"/>
              <w:bottom w:val="single" w:sz="4" w:space="0" w:color="auto"/>
              <w:right w:val="nil"/>
            </w:tcBorders>
            <w:vAlign w:val="center"/>
          </w:tcPr>
          <w:p w14:paraId="77E064B5"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hideMark/>
          </w:tcPr>
          <w:p w14:paraId="76845C20"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14:paraId="4ECF38E0" w14:textId="77777777" w:rsidR="000C7911" w:rsidRDefault="000C7911" w:rsidP="002B3F2D">
            <w:pPr>
              <w:widowControl w:val="0"/>
              <w:spacing w:after="0" w:line="240" w:lineRule="auto"/>
              <w:jc w:val="both"/>
              <w:rPr>
                <w:rFonts w:ascii="Arial" w:hAnsi="Arial" w:cs="Arial"/>
                <w:sz w:val="18"/>
                <w:szCs w:val="18"/>
                <w:lang w:eastAsia="es-ES"/>
              </w:rPr>
            </w:pPr>
          </w:p>
          <w:p w14:paraId="7EC5CFF3" w14:textId="646A0674"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PRESTACIÓN DE LOS SERVICIOS A SER </w:t>
            </w:r>
            <w:r w:rsidRPr="00034D30">
              <w:rPr>
                <w:rFonts w:ascii="Arial" w:hAnsi="Arial" w:cs="Arial"/>
                <w:sz w:val="18"/>
                <w:szCs w:val="18"/>
                <w:highlight w:val="lightGray"/>
                <w:lang w:eastAsia="es-ES"/>
              </w:rPr>
              <w:t>CONTRATADOS, ASÍ COMO EL LUGAR DE LA CAPACITACIÓN Y EL PERFIL DEL CAPACITADOR</w:t>
            </w:r>
            <w:r w:rsidR="00034D30">
              <w:rPr>
                <w:rFonts w:ascii="Arial" w:hAnsi="Arial" w:cs="Arial"/>
                <w:sz w:val="18"/>
                <w:szCs w:val="18"/>
                <w:highlight w:val="lightGray"/>
                <w:lang w:eastAsia="es-ES"/>
              </w:rPr>
              <w:t>,</w:t>
            </w:r>
            <w:r w:rsidRPr="00034D30">
              <w:rPr>
                <w:rFonts w:ascii="Arial" w:hAnsi="Arial" w:cs="Arial"/>
                <w:sz w:val="18"/>
                <w:szCs w:val="18"/>
                <w:highlight w:val="lightGray"/>
                <w:lang w:eastAsia="es-ES"/>
              </w:rPr>
              <w:t xml:space="preserve"> EL CUAL DEBE ESTAR VINCULADO A LA MATERIA DE LA CAPACITACIÓN</w:t>
            </w:r>
            <w:r w:rsidR="00C86743" w:rsidRPr="00C86743">
              <w:rPr>
                <w:rFonts w:ascii="Arial" w:hAnsi="Arial" w:cs="Arial"/>
                <w:sz w:val="18"/>
                <w:szCs w:val="18"/>
                <w:highlight w:val="lightGray"/>
                <w:lang w:eastAsia="es-ES"/>
              </w:rPr>
              <w:t>]</w:t>
            </w:r>
            <w:r w:rsidR="00C86743">
              <w:rPr>
                <w:rFonts w:ascii="Arial" w:hAnsi="Arial" w:cs="Arial"/>
                <w:sz w:val="18"/>
                <w:szCs w:val="18"/>
                <w:lang w:eastAsia="es-ES"/>
              </w:rPr>
              <w:t>.</w:t>
            </w:r>
            <w:r w:rsidRPr="00FD3415">
              <w:rPr>
                <w:rFonts w:ascii="Arial" w:hAnsi="Arial" w:cs="Arial"/>
                <w:sz w:val="18"/>
                <w:szCs w:val="18"/>
                <w:lang w:eastAsia="es-ES"/>
              </w:rPr>
              <w:t xml:space="preserve"> El postor que oferte esta capacitación, se obliga a entregar los certificados</w:t>
            </w:r>
            <w:r w:rsidRPr="0003667B">
              <w:rPr>
                <w:rFonts w:ascii="Arial" w:hAnsi="Arial" w:cs="Arial"/>
                <w:sz w:val="18"/>
                <w:szCs w:val="18"/>
                <w:lang w:eastAsia="es-ES"/>
              </w:rPr>
              <w:t xml:space="preserve"> o constancias del personal capacitado a la Entidad.</w:t>
            </w:r>
          </w:p>
          <w:p w14:paraId="05C790AC"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p>
          <w:p w14:paraId="5405BF78" w14:textId="77777777" w:rsidR="00D277FD" w:rsidRPr="0003667B"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7B8F4624" w14:textId="77777777" w:rsidR="000C7911" w:rsidRDefault="000C7911" w:rsidP="002B3F2D">
            <w:pPr>
              <w:widowControl w:val="0"/>
              <w:spacing w:after="0" w:line="240" w:lineRule="auto"/>
              <w:jc w:val="both"/>
              <w:rPr>
                <w:rFonts w:ascii="Arial" w:hAnsi="Arial" w:cs="Arial"/>
                <w:sz w:val="18"/>
                <w:szCs w:val="18"/>
                <w:lang w:eastAsia="es-ES"/>
              </w:rPr>
            </w:pPr>
          </w:p>
          <w:p w14:paraId="4282D454" w14:textId="3D55AA13"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00034D30">
              <w:rPr>
                <w:rFonts w:ascii="Arial" w:hAnsi="Arial" w:cs="Arial"/>
                <w:sz w:val="18"/>
                <w:szCs w:val="18"/>
                <w:lang w:eastAsia="es-ES"/>
              </w:rPr>
              <w:t xml:space="preserve">mediante </w:t>
            </w:r>
            <w:r w:rsidRPr="0003667B">
              <w:rPr>
                <w:rFonts w:ascii="Arial" w:hAnsi="Arial" w:cs="Arial"/>
                <w:sz w:val="18"/>
                <w:szCs w:val="18"/>
                <w:lang w:eastAsia="es-ES"/>
              </w:rPr>
              <w:t>la presentación de una declaración jurada.</w:t>
            </w:r>
          </w:p>
          <w:p w14:paraId="30188118" w14:textId="77777777" w:rsidR="00D277FD" w:rsidRPr="0003667B" w:rsidRDefault="00D277FD" w:rsidP="002B3F2D">
            <w:pPr>
              <w:widowControl w:val="0"/>
              <w:spacing w:after="0" w:line="240" w:lineRule="auto"/>
              <w:jc w:val="both"/>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14:paraId="371D42BF" w14:textId="77777777" w:rsidR="00D277FD" w:rsidRDefault="00D277FD" w:rsidP="00D277F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D277FD">
              <w:rPr>
                <w:rFonts w:ascii="Arial" w:hAnsi="Arial" w:cs="Arial"/>
                <w:color w:val="auto"/>
                <w:sz w:val="18"/>
                <w:szCs w:val="18"/>
                <w:highlight w:val="lightGray"/>
                <w:lang w:eastAsia="es-ES"/>
              </w:rPr>
              <w:t>[CONSIGNAR CANTIDAD DE HORAS LECTIVAS]</w:t>
            </w:r>
            <w:r w:rsidRPr="00D277FD">
              <w:rPr>
                <w:rFonts w:ascii="Arial" w:hAnsi="Arial" w:cs="Arial"/>
                <w:color w:val="auto"/>
                <w:sz w:val="18"/>
                <w:szCs w:val="18"/>
                <w:highlight w:val="lightGray"/>
              </w:rPr>
              <w:t>:</w:t>
            </w:r>
          </w:p>
          <w:p w14:paraId="789668BC"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D3CDBD9" w14:textId="77777777" w:rsidR="00D277FD" w:rsidRPr="007B0296" w:rsidRDefault="00D277FD" w:rsidP="00D277FD">
            <w:pPr>
              <w:widowControl w:val="0"/>
              <w:spacing w:after="0" w:line="240" w:lineRule="auto"/>
              <w:rPr>
                <w:rFonts w:ascii="Arial" w:hAnsi="Arial" w:cs="Arial"/>
                <w:b/>
                <w:color w:val="auto"/>
                <w:sz w:val="18"/>
                <w:szCs w:val="18"/>
              </w:rPr>
            </w:pPr>
          </w:p>
          <w:p w14:paraId="62CAEEDE"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1E3AAF17" w14:textId="77777777"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C5BC32C" w14:textId="77777777" w:rsidR="00D277FD" w:rsidRPr="007B0296" w:rsidRDefault="00D277FD" w:rsidP="00D277FD">
            <w:pPr>
              <w:widowControl w:val="0"/>
              <w:spacing w:after="0" w:line="240" w:lineRule="auto"/>
              <w:rPr>
                <w:rFonts w:ascii="Arial" w:hAnsi="Arial" w:cs="Arial"/>
                <w:color w:val="auto"/>
                <w:sz w:val="18"/>
                <w:szCs w:val="18"/>
              </w:rPr>
            </w:pPr>
          </w:p>
          <w:p w14:paraId="775B4333" w14:textId="77777777"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032E0207" w14:textId="77777777" w:rsidR="00D277FD" w:rsidRPr="007B0296" w:rsidRDefault="00D277FD" w:rsidP="00D277FD">
            <w:pPr>
              <w:widowControl w:val="0"/>
              <w:spacing w:after="0" w:line="240" w:lineRule="auto"/>
              <w:jc w:val="right"/>
              <w:rPr>
                <w:rFonts w:ascii="Arial" w:hAnsi="Arial" w:cs="Arial"/>
                <w:color w:val="auto"/>
                <w:sz w:val="18"/>
                <w:szCs w:val="18"/>
              </w:rPr>
            </w:pPr>
            <w:r w:rsidRPr="00D277FD">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17107BD2"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D277FD" w:rsidRPr="00CD5328" w14:paraId="2E851D12" w14:textId="77777777" w:rsidTr="00EA1C75">
        <w:trPr>
          <w:trHeight w:val="213"/>
        </w:trPr>
        <w:tc>
          <w:tcPr>
            <w:tcW w:w="452" w:type="dxa"/>
            <w:tcBorders>
              <w:bottom w:val="single" w:sz="4" w:space="0" w:color="auto"/>
              <w:right w:val="nil"/>
            </w:tcBorders>
            <w:vAlign w:val="center"/>
          </w:tcPr>
          <w:p w14:paraId="152F102E" w14:textId="77777777"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498C82DC" w14:textId="77777777" w:rsidR="00D277FD" w:rsidRPr="00CD5328" w:rsidRDefault="00D277FD" w:rsidP="00D277FD">
            <w:pPr>
              <w:widowControl w:val="0"/>
              <w:spacing w:after="0" w:line="240" w:lineRule="auto"/>
              <w:jc w:val="both"/>
              <w:rPr>
                <w:rFonts w:ascii="Arial" w:hAnsi="Arial" w:cs="Arial"/>
                <w:sz w:val="18"/>
                <w:szCs w:val="18"/>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41"/>
            </w:r>
          </w:p>
        </w:tc>
      </w:tr>
      <w:tr w:rsidR="00D277FD" w:rsidRPr="00CD5328" w14:paraId="1AB9F8C4" w14:textId="77777777" w:rsidTr="00EA1C75">
        <w:trPr>
          <w:trHeight w:val="560"/>
        </w:trPr>
        <w:tc>
          <w:tcPr>
            <w:tcW w:w="452" w:type="dxa"/>
            <w:tcBorders>
              <w:top w:val="single" w:sz="4" w:space="0" w:color="auto"/>
              <w:bottom w:val="single" w:sz="4" w:space="0" w:color="auto"/>
              <w:right w:val="nil"/>
            </w:tcBorders>
            <w:vAlign w:val="center"/>
          </w:tcPr>
          <w:p w14:paraId="43B90BA3" w14:textId="77777777"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14:paraId="2D004CB9" w14:textId="77777777" w:rsidR="00D277FD"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14:paraId="2FAB666C" w14:textId="77777777" w:rsidR="00127974" w:rsidRDefault="00127974" w:rsidP="002B3F2D">
            <w:pPr>
              <w:widowControl w:val="0"/>
              <w:spacing w:after="0" w:line="240" w:lineRule="auto"/>
              <w:jc w:val="both"/>
              <w:rPr>
                <w:rFonts w:ascii="Arial" w:hAnsi="Arial" w:cs="Arial"/>
                <w:sz w:val="18"/>
                <w:szCs w:val="18"/>
                <w:u w:val="single"/>
                <w:lang w:eastAsia="es-ES"/>
              </w:rPr>
            </w:pPr>
          </w:p>
          <w:p w14:paraId="3FB0B423" w14:textId="77777777"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14:paraId="78FB6C11" w14:textId="77777777" w:rsidR="00D277FD" w:rsidRPr="0003667B" w:rsidRDefault="00D277FD" w:rsidP="002B3F2D">
            <w:pPr>
              <w:widowControl w:val="0"/>
              <w:spacing w:after="0" w:line="240" w:lineRule="auto"/>
              <w:jc w:val="both"/>
              <w:rPr>
                <w:rFonts w:ascii="Arial" w:hAnsi="Arial" w:cs="Arial"/>
                <w:sz w:val="18"/>
                <w:szCs w:val="18"/>
                <w:lang w:eastAsia="es-ES"/>
              </w:rPr>
            </w:pPr>
          </w:p>
          <w:p w14:paraId="606DC1B5" w14:textId="77777777" w:rsidR="00D277FD" w:rsidRDefault="00D277FD" w:rsidP="003D09B0">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14:paraId="5D850889" w14:textId="77777777" w:rsidR="00127974" w:rsidRPr="0003667B" w:rsidRDefault="00127974" w:rsidP="003D09B0">
            <w:pPr>
              <w:widowControl w:val="0"/>
              <w:spacing w:after="0" w:line="240" w:lineRule="auto"/>
              <w:jc w:val="both"/>
              <w:rPr>
                <w:rFonts w:ascii="Arial" w:hAnsi="Arial" w:cs="Arial"/>
                <w:sz w:val="18"/>
                <w:szCs w:val="18"/>
                <w:u w:val="single"/>
                <w:lang w:eastAsia="es-ES"/>
              </w:rPr>
            </w:pPr>
          </w:p>
          <w:p w14:paraId="3CE9394E" w14:textId="0B2C402A" w:rsidR="00D277FD" w:rsidRDefault="00D277FD" w:rsidP="003D09B0">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sidR="00181237">
              <w:rPr>
                <w:rFonts w:ascii="Arial" w:hAnsi="Arial" w:cs="Arial"/>
                <w:sz w:val="18"/>
                <w:szCs w:val="18"/>
                <w:lang w:eastAsia="es-ES"/>
              </w:rPr>
              <w:t xml:space="preserve">únicamente </w:t>
            </w:r>
            <w:r w:rsidRPr="0003667B">
              <w:rPr>
                <w:rFonts w:ascii="Arial" w:hAnsi="Arial" w:cs="Arial"/>
                <w:sz w:val="18"/>
                <w:szCs w:val="18"/>
                <w:lang w:eastAsia="es-ES"/>
              </w:rPr>
              <w:t>mediante la presentación de</w:t>
            </w:r>
            <w:r w:rsidR="00284A0E" w:rsidRPr="00894A8E">
              <w:rPr>
                <w:rFonts w:ascii="Arial" w:hAnsi="Arial" w:cs="Arial"/>
                <w:sz w:val="18"/>
                <w:szCs w:val="18"/>
                <w:lang w:eastAsia="es-ES"/>
              </w:rPr>
              <w:t xml:space="preserve"> </w:t>
            </w:r>
            <w:r w:rsidR="00D16172" w:rsidRPr="00F80719">
              <w:rPr>
                <w:rFonts w:ascii="Arial" w:hAnsi="Arial" w:cs="Arial"/>
                <w:sz w:val="18"/>
                <w:szCs w:val="18"/>
                <w:highlight w:val="lightGray"/>
                <w:lang w:eastAsia="es-ES"/>
              </w:rPr>
              <w:t xml:space="preserve">[CONSIGNAR DECLARACIÓN JURADA </w:t>
            </w:r>
            <w:r w:rsidR="00D16172" w:rsidRPr="00656E77">
              <w:rPr>
                <w:rFonts w:ascii="Arial" w:hAnsi="Arial" w:cs="Arial"/>
                <w:sz w:val="18"/>
                <w:szCs w:val="18"/>
                <w:highlight w:val="lightGray"/>
                <w:lang w:eastAsia="es-ES"/>
              </w:rPr>
              <w:t xml:space="preserve">O </w:t>
            </w:r>
            <w:r w:rsidR="00D16172" w:rsidRPr="00D16172">
              <w:rPr>
                <w:rFonts w:ascii="Arial" w:hAnsi="Arial" w:cs="Arial"/>
                <w:sz w:val="18"/>
                <w:szCs w:val="18"/>
                <w:highlight w:val="lightGray"/>
                <w:lang w:eastAsia="es-ES"/>
              </w:rPr>
              <w:t>INDICAR</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 xml:space="preserve">DOCUMENTO </w:t>
            </w:r>
            <w:r w:rsidR="00D16172" w:rsidRPr="00D16172">
              <w:rPr>
                <w:rFonts w:ascii="Arial" w:hAnsi="Arial" w:cs="Arial"/>
                <w:sz w:val="18"/>
                <w:szCs w:val="18"/>
                <w:highlight w:val="lightGray"/>
                <w:lang w:eastAsia="es-ES"/>
              </w:rPr>
              <w:t>ESPECÍFICO</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QUE ACREDITE LAS MEJORAS</w:t>
            </w:r>
            <w:r w:rsidR="00284A0E" w:rsidRPr="00F80719">
              <w:rPr>
                <w:rFonts w:ascii="Arial" w:hAnsi="Arial" w:cs="Arial"/>
                <w:sz w:val="18"/>
                <w:szCs w:val="18"/>
                <w:highlight w:val="lightGray"/>
                <w:lang w:eastAsia="es-ES"/>
              </w:rPr>
              <w:t>]</w:t>
            </w:r>
            <w:r w:rsidR="00284A0E" w:rsidRPr="006B6433">
              <w:rPr>
                <w:rFonts w:ascii="Arial" w:hAnsi="Arial" w:cs="Arial"/>
                <w:sz w:val="18"/>
                <w:szCs w:val="18"/>
                <w:lang w:eastAsia="es-ES"/>
              </w:rPr>
              <w:t>.</w:t>
            </w:r>
          </w:p>
          <w:p w14:paraId="67D5DF61" w14:textId="4656C41B" w:rsidR="003D09B0" w:rsidRPr="0003667B" w:rsidRDefault="003D09B0" w:rsidP="003D09B0">
            <w:pPr>
              <w:widowControl w:val="0"/>
              <w:spacing w:after="0" w:line="240" w:lineRule="auto"/>
              <w:jc w:val="both"/>
              <w:rPr>
                <w:rFonts w:ascii="Arial" w:hAnsi="Arial" w:cs="Arial"/>
                <w:sz w:val="18"/>
                <w:szCs w:val="18"/>
                <w:lang w:eastAsia="es-ES"/>
              </w:rPr>
            </w:pPr>
          </w:p>
        </w:tc>
        <w:tc>
          <w:tcPr>
            <w:tcW w:w="3222" w:type="dxa"/>
            <w:tcBorders>
              <w:top w:val="single" w:sz="4" w:space="0" w:color="auto"/>
            </w:tcBorders>
            <w:hideMark/>
          </w:tcPr>
          <w:p w14:paraId="12E76D33" w14:textId="77777777" w:rsidR="000C7911" w:rsidRDefault="000C7911" w:rsidP="00D277FD">
            <w:pPr>
              <w:widowControl w:val="0"/>
              <w:spacing w:after="0" w:line="240" w:lineRule="auto"/>
              <w:rPr>
                <w:rFonts w:ascii="Arial" w:hAnsi="Arial" w:cs="Arial"/>
                <w:sz w:val="18"/>
                <w:szCs w:val="18"/>
              </w:rPr>
            </w:pPr>
          </w:p>
          <w:p w14:paraId="5354F2A7"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Mejora 1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7CEDC230"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483F9D41"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w:t>
            </w:r>
          </w:p>
          <w:p w14:paraId="4B809D28" w14:textId="77777777"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14:paraId="2019D981" w14:textId="77777777" w:rsidR="00D277FD" w:rsidRPr="00CD5328" w:rsidRDefault="00D277FD" w:rsidP="002B3F2D">
            <w:pPr>
              <w:widowControl w:val="0"/>
              <w:spacing w:after="0" w:line="240" w:lineRule="auto"/>
              <w:jc w:val="center"/>
              <w:rPr>
                <w:rFonts w:ascii="Arial" w:hAnsi="Arial" w:cs="Arial"/>
                <w:sz w:val="18"/>
                <w:szCs w:val="18"/>
                <w:lang w:eastAsia="es-ES"/>
              </w:rPr>
            </w:pPr>
          </w:p>
        </w:tc>
      </w:tr>
      <w:tr w:rsidR="007706F8" w:rsidRPr="00CD5328" w14:paraId="473B32DA" w14:textId="77777777" w:rsidTr="007706F8">
        <w:tc>
          <w:tcPr>
            <w:tcW w:w="452" w:type="dxa"/>
            <w:tcBorders>
              <w:top w:val="single" w:sz="4" w:space="0" w:color="auto"/>
              <w:bottom w:val="single" w:sz="4" w:space="0" w:color="auto"/>
              <w:right w:val="nil"/>
            </w:tcBorders>
            <w:vAlign w:val="center"/>
          </w:tcPr>
          <w:p w14:paraId="0BD71446" w14:textId="0F32AB16" w:rsidR="007706F8" w:rsidRPr="004E2F24" w:rsidRDefault="007706F8" w:rsidP="007706F8">
            <w:pPr>
              <w:widowControl w:val="0"/>
              <w:spacing w:after="0" w:line="240" w:lineRule="auto"/>
              <w:jc w:val="center"/>
              <w:rPr>
                <w:rFonts w:ascii="Arial" w:hAnsi="Arial" w:cs="Arial"/>
                <w:sz w:val="20"/>
                <w:lang w:eastAsia="es-ES"/>
              </w:rPr>
            </w:pPr>
            <w:r w:rsidRPr="00656E77">
              <w:rPr>
                <w:rFonts w:ascii="Arial" w:hAnsi="Arial" w:cs="Arial"/>
                <w:b/>
                <w:sz w:val="20"/>
                <w:lang w:eastAsia="es-ES"/>
              </w:rPr>
              <w:t>G</w:t>
            </w:r>
          </w:p>
        </w:tc>
        <w:tc>
          <w:tcPr>
            <w:tcW w:w="5398" w:type="dxa"/>
            <w:tcBorders>
              <w:top w:val="single" w:sz="4" w:space="0" w:color="auto"/>
              <w:left w:val="nil"/>
              <w:bottom w:val="single" w:sz="4" w:space="0" w:color="auto"/>
            </w:tcBorders>
            <w:vAlign w:val="center"/>
          </w:tcPr>
          <w:p w14:paraId="553168B1" w14:textId="156251CF" w:rsidR="007706F8" w:rsidRPr="0003667B" w:rsidRDefault="007706F8" w:rsidP="007706F8">
            <w:pPr>
              <w:widowControl w:val="0"/>
              <w:spacing w:after="0" w:line="240" w:lineRule="auto"/>
              <w:jc w:val="both"/>
              <w:rPr>
                <w:rFonts w:ascii="Arial" w:hAnsi="Arial" w:cs="Arial"/>
                <w:sz w:val="18"/>
                <w:szCs w:val="18"/>
                <w:u w:val="single"/>
                <w:lang w:eastAsia="es-ES"/>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42"/>
            </w:r>
          </w:p>
        </w:tc>
        <w:tc>
          <w:tcPr>
            <w:tcW w:w="3222" w:type="dxa"/>
            <w:tcBorders>
              <w:top w:val="single" w:sz="4" w:space="0" w:color="auto"/>
            </w:tcBorders>
            <w:vAlign w:val="center"/>
          </w:tcPr>
          <w:p w14:paraId="638A2F08" w14:textId="4D49E867" w:rsidR="007706F8" w:rsidRDefault="007706F8" w:rsidP="007706F8">
            <w:pPr>
              <w:widowControl w:val="0"/>
              <w:spacing w:after="0" w:line="240" w:lineRule="auto"/>
              <w:rPr>
                <w:rFonts w:ascii="Arial" w:hAnsi="Arial" w:cs="Arial"/>
                <w:sz w:val="18"/>
                <w:szCs w:val="18"/>
              </w:rPr>
            </w:pPr>
          </w:p>
        </w:tc>
      </w:tr>
      <w:tr w:rsidR="007706F8" w:rsidRPr="00CD5328" w14:paraId="2BB5D86A" w14:textId="77777777" w:rsidTr="00F537AA">
        <w:tc>
          <w:tcPr>
            <w:tcW w:w="452" w:type="dxa"/>
            <w:tcBorders>
              <w:top w:val="single" w:sz="4" w:space="0" w:color="auto"/>
              <w:bottom w:val="single" w:sz="4" w:space="0" w:color="auto"/>
              <w:right w:val="nil"/>
            </w:tcBorders>
            <w:vAlign w:val="center"/>
          </w:tcPr>
          <w:p w14:paraId="6AF599B9" w14:textId="77777777" w:rsidR="007706F8" w:rsidRPr="004E2F24" w:rsidRDefault="007706F8"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tcPr>
          <w:p w14:paraId="17143629" w14:textId="77777777" w:rsidR="007706F8" w:rsidRPr="00176F7D" w:rsidRDefault="007706F8" w:rsidP="007706F8">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p>
          <w:p w14:paraId="7D6E7A1D"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124FA5B8" w14:textId="77777777" w:rsidR="007706F8" w:rsidRPr="00BF5795" w:rsidRDefault="007706F8" w:rsidP="007706F8">
            <w:pPr>
              <w:pStyle w:val="Prrafodelista"/>
              <w:widowControl w:val="0"/>
              <w:spacing w:after="0" w:line="240" w:lineRule="auto"/>
              <w:ind w:left="0"/>
              <w:jc w:val="both"/>
              <w:rPr>
                <w:rFonts w:ascii="Arial" w:hAnsi="Arial" w:cs="Arial"/>
                <w:color w:val="auto"/>
                <w:sz w:val="18"/>
                <w:szCs w:val="18"/>
                <w:lang w:val="es-ES_tradnl"/>
                <w14:ligatures w14:val="standard"/>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43"/>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4"/>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5"/>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6"/>
            </w:r>
            <w:r w:rsidRPr="00176F7D">
              <w:rPr>
                <w:rFonts w:ascii="Arial" w:hAnsi="Arial" w:cs="Arial"/>
                <w:bCs/>
                <w:color w:val="auto"/>
                <w:sz w:val="18"/>
                <w:szCs w:val="18"/>
                <w:lang w:val="es-ES_tradnl" w:eastAsia="es-ES"/>
              </w:rPr>
              <w:t>.</w:t>
            </w:r>
          </w:p>
          <w:p w14:paraId="14954F00" w14:textId="77777777" w:rsidR="007706F8" w:rsidRPr="00BF5795" w:rsidRDefault="007706F8" w:rsidP="007706F8">
            <w:pPr>
              <w:widowControl w:val="0"/>
              <w:spacing w:after="0" w:line="240" w:lineRule="auto"/>
              <w:jc w:val="both"/>
              <w:rPr>
                <w:rFonts w:ascii="Arial" w:hAnsi="Arial" w:cs="Arial"/>
                <w:bCs/>
                <w:color w:val="auto"/>
                <w:sz w:val="18"/>
                <w:szCs w:val="18"/>
                <w:lang w:val="es-ES_tradnl" w:eastAsia="es-ES"/>
                <w14:ligatures w14:val="standard"/>
              </w:rPr>
            </w:pPr>
          </w:p>
          <w:p w14:paraId="3F046D98" w14:textId="77777777" w:rsidR="007706F8" w:rsidRPr="00176F7D" w:rsidRDefault="007706F8" w:rsidP="007706F8">
            <w:pPr>
              <w:pStyle w:val="Prrafodelista"/>
              <w:widowControl w:val="0"/>
              <w:spacing w:after="0" w:line="240" w:lineRule="auto"/>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p>
          <w:p w14:paraId="27ED3BB5"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14:paraId="53186046" w14:textId="77777777"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7"/>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48"/>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9"/>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50"/>
            </w:r>
            <w:r w:rsidRPr="00176F7D">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6B1741F8" w14:textId="77777777" w:rsidR="007706F8" w:rsidRPr="007706F8" w:rsidRDefault="007706F8" w:rsidP="002B3F2D">
            <w:pPr>
              <w:widowControl w:val="0"/>
              <w:spacing w:after="0" w:line="240" w:lineRule="auto"/>
              <w:jc w:val="both"/>
              <w:rPr>
                <w:rFonts w:ascii="Arial" w:hAnsi="Arial" w:cs="Arial"/>
                <w:sz w:val="18"/>
                <w:szCs w:val="18"/>
                <w:u w:val="single"/>
                <w:lang w:val="es-ES_tradnl" w:eastAsia="es-ES"/>
              </w:rPr>
            </w:pPr>
          </w:p>
        </w:tc>
        <w:tc>
          <w:tcPr>
            <w:tcW w:w="3222" w:type="dxa"/>
            <w:tcBorders>
              <w:top w:val="single" w:sz="4" w:space="0" w:color="auto"/>
            </w:tcBorders>
          </w:tcPr>
          <w:p w14:paraId="60FEAFB3" w14:textId="77777777" w:rsidR="007706F8" w:rsidRPr="00A46064" w:rsidRDefault="007706F8" w:rsidP="007706F8">
            <w:pPr>
              <w:widowControl w:val="0"/>
              <w:spacing w:after="0" w:line="240" w:lineRule="auto"/>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14:paraId="25A74197" w14:textId="77777777" w:rsidR="007706F8" w:rsidRPr="00A46064" w:rsidRDefault="007706F8" w:rsidP="007706F8">
            <w:pPr>
              <w:widowControl w:val="0"/>
              <w:spacing w:after="0" w:line="240" w:lineRule="auto"/>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1C8C1659" w14:textId="77777777" w:rsidR="007706F8" w:rsidRPr="00A46064" w:rsidRDefault="007706F8" w:rsidP="007706F8">
            <w:pPr>
              <w:widowControl w:val="0"/>
              <w:spacing w:after="0" w:line="240" w:lineRule="auto"/>
              <w:rPr>
                <w:rFonts w:ascii="Arial" w:hAnsi="Arial" w:cs="Arial"/>
                <w:color w:val="auto"/>
                <w:sz w:val="18"/>
                <w:szCs w:val="18"/>
                <w:lang w:eastAsia="es-ES"/>
              </w:rPr>
            </w:pPr>
          </w:p>
          <w:p w14:paraId="45421BAA" w14:textId="77777777" w:rsidR="007706F8" w:rsidRPr="00A46064" w:rsidRDefault="007706F8" w:rsidP="007706F8">
            <w:pPr>
              <w:widowControl w:val="0"/>
              <w:spacing w:after="0" w:line="240" w:lineRule="auto"/>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764AB95B" w14:textId="142C1F9A" w:rsidR="007706F8" w:rsidRDefault="007706F8" w:rsidP="007706F8">
            <w:pPr>
              <w:widowControl w:val="0"/>
              <w:spacing w:after="0" w:line="240" w:lineRule="auto"/>
              <w:jc w:val="right"/>
              <w:rPr>
                <w:rFonts w:ascii="Arial" w:hAnsi="Arial" w:cs="Arial"/>
                <w:sz w:val="18"/>
                <w:szCs w:val="18"/>
              </w:rPr>
            </w:pPr>
            <w:r w:rsidRPr="00A46064">
              <w:rPr>
                <w:rFonts w:ascii="Arial" w:hAnsi="Arial" w:cs="Arial"/>
                <w:b/>
                <w:color w:val="auto"/>
                <w:sz w:val="18"/>
                <w:szCs w:val="18"/>
                <w:lang w:val="es-ES_tradnl"/>
              </w:rPr>
              <w:t>0  puntos</w:t>
            </w:r>
          </w:p>
        </w:tc>
      </w:tr>
      <w:tr w:rsidR="00786126" w:rsidRPr="00CD5328" w14:paraId="4A8A3096" w14:textId="77777777" w:rsidTr="00EA1C75">
        <w:trPr>
          <w:trHeight w:val="390"/>
        </w:trPr>
        <w:tc>
          <w:tcPr>
            <w:tcW w:w="5850" w:type="dxa"/>
            <w:gridSpan w:val="2"/>
            <w:vAlign w:val="center"/>
          </w:tcPr>
          <w:p w14:paraId="6B8934F1"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22" w:type="dxa"/>
            <w:vAlign w:val="center"/>
          </w:tcPr>
          <w:p w14:paraId="09C0F52B" w14:textId="77777777"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1"/>
            </w:r>
          </w:p>
        </w:tc>
      </w:tr>
    </w:tbl>
    <w:p w14:paraId="3276CCA6" w14:textId="77777777" w:rsidR="00786126" w:rsidRDefault="00786126" w:rsidP="00D4520C">
      <w:pPr>
        <w:widowControl w:val="0"/>
        <w:tabs>
          <w:tab w:val="center" w:pos="5124"/>
          <w:tab w:val="right" w:pos="9543"/>
        </w:tabs>
        <w:spacing w:after="0" w:line="240" w:lineRule="auto"/>
        <w:ind w:left="426"/>
        <w:rPr>
          <w:rFonts w:ascii="Arial" w:hAnsi="Arial" w:cs="Arial"/>
          <w:b/>
          <w:u w:val="single"/>
        </w:rPr>
      </w:pPr>
    </w:p>
    <w:p w14:paraId="266A76F7" w14:textId="77777777" w:rsidR="00181237" w:rsidRPr="00CD5328" w:rsidRDefault="00181237"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18FA5E7A"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295D433"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29262D0D" w14:textId="77777777" w:rsidTr="00FD3415">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8073FC4" w14:textId="77777777" w:rsidR="00FD3415" w:rsidRPr="002B4536" w:rsidRDefault="00FD3415" w:rsidP="00040ACF">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389B2650" w14:textId="77777777" w:rsidR="00EC6E93" w:rsidRPr="00430D41" w:rsidRDefault="00EC6E93" w:rsidP="00C3012D">
      <w:pPr>
        <w:widowControl w:val="0"/>
        <w:spacing w:after="0" w:line="240" w:lineRule="auto"/>
        <w:ind w:left="816"/>
        <w:jc w:val="both"/>
        <w:rPr>
          <w:rFonts w:ascii="Arial" w:hAnsi="Arial" w:cs="Arial"/>
          <w:sz w:val="20"/>
          <w:lang w:val="es-ES"/>
        </w:rPr>
      </w:pPr>
    </w:p>
    <w:p w14:paraId="331995B1" w14:textId="77777777" w:rsidR="00EC6E93" w:rsidRPr="00430D41" w:rsidRDefault="00EC6E93" w:rsidP="00C3012D">
      <w:pPr>
        <w:widowControl w:val="0"/>
        <w:spacing w:after="0" w:line="240" w:lineRule="auto"/>
        <w:ind w:left="816"/>
        <w:jc w:val="both"/>
        <w:rPr>
          <w:rFonts w:ascii="Arial" w:hAnsi="Arial" w:cs="Arial"/>
          <w:sz w:val="20"/>
          <w:lang w:val="es-ES"/>
        </w:rPr>
      </w:pPr>
    </w:p>
    <w:p w14:paraId="77907DD7" w14:textId="77777777" w:rsidR="004B65D8" w:rsidRDefault="004B65D8">
      <w:pPr>
        <w:spacing w:after="0" w:line="240" w:lineRule="auto"/>
        <w:rPr>
          <w:rFonts w:ascii="Arial" w:hAnsi="Arial" w:cs="Arial"/>
          <w:b/>
          <w:u w:val="single"/>
          <w:lang w:val="es-ES"/>
        </w:rPr>
      </w:pPr>
      <w:r>
        <w:rPr>
          <w:rFonts w:ascii="Arial" w:hAnsi="Arial" w:cs="Arial"/>
          <w:b/>
          <w:u w:val="single"/>
          <w:lang w:val="es-ES"/>
        </w:rPr>
        <w:br w:type="page"/>
      </w:r>
    </w:p>
    <w:p w14:paraId="7D389970" w14:textId="77777777"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AC05D9E" w14:textId="77777777" w:rsidTr="00E403EB">
        <w:tc>
          <w:tcPr>
            <w:tcW w:w="8701" w:type="dxa"/>
          </w:tcPr>
          <w:p w14:paraId="7F63531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077D83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30ADE895" w14:textId="77777777" w:rsidR="00F17D49" w:rsidRPr="00CD5328" w:rsidRDefault="00F17D49" w:rsidP="00CD5328">
            <w:pPr>
              <w:widowControl w:val="0"/>
              <w:spacing w:after="0" w:line="240" w:lineRule="auto"/>
              <w:jc w:val="center"/>
              <w:rPr>
                <w:rFonts w:ascii="Arial" w:hAnsi="Arial" w:cs="Arial"/>
                <w:sz w:val="6"/>
              </w:rPr>
            </w:pPr>
          </w:p>
        </w:tc>
      </w:tr>
    </w:tbl>
    <w:p w14:paraId="60D446CB"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39F778B"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4AACD620" w14:textId="7F17BD04"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34E85B02"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7B9FB3D"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93DBA9C"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302CE2FE"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450CE877"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3EEDE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83A8EFD"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98C5D58"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8E5E636" w14:textId="77777777" w:rsidR="00F17D49" w:rsidRPr="00CD5328" w:rsidRDefault="00F17D49" w:rsidP="00CD5328">
      <w:pPr>
        <w:widowControl w:val="0"/>
        <w:spacing w:after="0" w:line="240" w:lineRule="auto"/>
        <w:ind w:left="349"/>
        <w:jc w:val="both"/>
        <w:rPr>
          <w:rFonts w:ascii="Arial" w:hAnsi="Arial" w:cs="Arial"/>
          <w:sz w:val="20"/>
        </w:rPr>
      </w:pPr>
    </w:p>
    <w:p w14:paraId="26BD9F6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3980628"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A3116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827012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2B64239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3BB70DD6" w14:textId="77777777" w:rsidR="00F17D49" w:rsidRPr="00CD5328" w:rsidRDefault="00F17D49" w:rsidP="00CD5328">
      <w:pPr>
        <w:widowControl w:val="0"/>
        <w:spacing w:after="0" w:line="240" w:lineRule="auto"/>
        <w:ind w:left="349"/>
        <w:jc w:val="both"/>
        <w:rPr>
          <w:rFonts w:ascii="Arial" w:hAnsi="Arial" w:cs="Arial"/>
          <w:sz w:val="20"/>
        </w:rPr>
      </w:pPr>
    </w:p>
    <w:p w14:paraId="789A8F60"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5C7B3E6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F15B7E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2"/>
      </w:r>
    </w:p>
    <w:p w14:paraId="7F3C10F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3E64F3F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1EFD8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294F4A1C"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61DACC97" w14:textId="679F8775"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21E7B471"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510228FE"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5AEB7F39" w14:textId="77777777" w:rsidR="00F17D49" w:rsidRPr="00CD5328" w:rsidRDefault="00F17D49" w:rsidP="00CD5328">
      <w:pPr>
        <w:widowControl w:val="0"/>
        <w:spacing w:after="0" w:line="240" w:lineRule="auto"/>
        <w:ind w:left="349"/>
        <w:jc w:val="both"/>
        <w:rPr>
          <w:rFonts w:ascii="Arial" w:hAnsi="Arial" w:cs="Arial"/>
          <w:sz w:val="20"/>
        </w:rPr>
      </w:pPr>
    </w:p>
    <w:p w14:paraId="177C9D9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2B5F183" w14:textId="759B36A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38FEF1A7"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5BBFA27A"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7895CF3" w14:textId="77777777" w:rsidR="00FD3415" w:rsidRPr="003E3429" w:rsidRDefault="00FD3415" w:rsidP="00040ACF">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3E3429" w14:paraId="1AFC1749"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C9181B"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7AAEB253"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tc>
      </w:tr>
    </w:tbl>
    <w:p w14:paraId="54160C2F" w14:textId="77777777" w:rsidR="00996D62" w:rsidRDefault="00996D62" w:rsidP="00CD5328">
      <w:pPr>
        <w:widowControl w:val="0"/>
        <w:spacing w:after="0" w:line="240" w:lineRule="auto"/>
        <w:ind w:left="349"/>
        <w:jc w:val="both"/>
        <w:rPr>
          <w:rFonts w:ascii="Arial" w:hAnsi="Arial" w:cs="Arial"/>
          <w:b/>
          <w:sz w:val="20"/>
          <w:u w:val="single"/>
        </w:rPr>
      </w:pPr>
    </w:p>
    <w:p w14:paraId="6CDE378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405D2D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E769259" w14:textId="77777777" w:rsidR="00F17D49" w:rsidRPr="00CD5328" w:rsidRDefault="00F17D49" w:rsidP="00CD5328">
      <w:pPr>
        <w:widowControl w:val="0"/>
        <w:spacing w:after="0" w:line="240" w:lineRule="auto"/>
        <w:ind w:left="349"/>
        <w:jc w:val="both"/>
        <w:rPr>
          <w:rFonts w:ascii="Arial" w:hAnsi="Arial" w:cs="Arial"/>
          <w:sz w:val="20"/>
        </w:rPr>
      </w:pPr>
    </w:p>
    <w:p w14:paraId="75D906B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21E2B48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1338A9D" w14:textId="77777777" w:rsidR="00F17D49" w:rsidRPr="00CD5328" w:rsidRDefault="00F17D49" w:rsidP="00CD5328">
      <w:pPr>
        <w:widowControl w:val="0"/>
        <w:spacing w:after="0" w:line="240" w:lineRule="auto"/>
        <w:ind w:left="349"/>
        <w:jc w:val="both"/>
        <w:rPr>
          <w:rFonts w:ascii="Arial" w:hAnsi="Arial" w:cs="Arial"/>
          <w:sz w:val="20"/>
        </w:rPr>
      </w:pPr>
    </w:p>
    <w:p w14:paraId="01596309"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3"/>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5D38F402"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14:paraId="301AAF44"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F5E337" w14:textId="77777777"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14:paraId="3EC5ACEB" w14:textId="77777777"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C287F7" w14:textId="77777777"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63E6D469" w14:textId="5CA1C074"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296FBD80" w14:textId="77777777"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40878FE8" w14:textId="77777777" w:rsidR="009D69CE" w:rsidRPr="00CD5328" w:rsidRDefault="009D69CE" w:rsidP="00CD5328">
      <w:pPr>
        <w:widowControl w:val="0"/>
        <w:spacing w:after="0" w:line="240" w:lineRule="auto"/>
        <w:ind w:left="349"/>
        <w:jc w:val="both"/>
        <w:rPr>
          <w:rFonts w:ascii="Arial" w:hAnsi="Arial" w:cs="Arial"/>
          <w:sz w:val="20"/>
        </w:rPr>
      </w:pPr>
    </w:p>
    <w:p w14:paraId="2BA89DA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EB42E55" w14:textId="77777777" w:rsidR="00F17D49" w:rsidRPr="00CD5328" w:rsidRDefault="00F17D49" w:rsidP="00CD5328">
      <w:pPr>
        <w:widowControl w:val="0"/>
        <w:spacing w:after="0" w:line="240" w:lineRule="auto"/>
        <w:ind w:left="349"/>
        <w:jc w:val="both"/>
        <w:rPr>
          <w:rFonts w:ascii="Arial" w:hAnsi="Arial" w:cs="Arial"/>
          <w:sz w:val="20"/>
        </w:rPr>
      </w:pPr>
    </w:p>
    <w:p w14:paraId="616274F4" w14:textId="77777777"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54"/>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92D9B12" w14:textId="77777777"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14:paraId="4FC4B814" w14:textId="77777777"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A2C0A2"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7146741B" w14:textId="77777777"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8D6BE11" w14:textId="77777777" w:rsidR="00E822A9" w:rsidRPr="00E822A9" w:rsidRDefault="00E822A9" w:rsidP="00E822A9">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36E11929" w14:textId="77777777" w:rsidR="00E822A9" w:rsidRDefault="00E822A9" w:rsidP="00E822A9">
      <w:pPr>
        <w:widowControl w:val="0"/>
        <w:spacing w:after="0" w:line="240" w:lineRule="auto"/>
        <w:ind w:left="349"/>
        <w:jc w:val="both"/>
        <w:rPr>
          <w:rFonts w:ascii="Arial" w:hAnsi="Arial" w:cs="Arial"/>
          <w:sz w:val="20"/>
        </w:rPr>
      </w:pPr>
    </w:p>
    <w:p w14:paraId="748EFC5A" w14:textId="77777777" w:rsidR="00E822A9" w:rsidRPr="00AF3369" w:rsidRDefault="00E822A9" w:rsidP="00E822A9">
      <w:pPr>
        <w:widowControl w:val="0"/>
        <w:spacing w:after="0" w:line="240" w:lineRule="auto"/>
        <w:ind w:left="349"/>
        <w:jc w:val="both"/>
        <w:rPr>
          <w:rFonts w:ascii="Arial" w:hAnsi="Arial" w:cs="Arial"/>
          <w:sz w:val="20"/>
        </w:rPr>
      </w:pPr>
    </w:p>
    <w:p w14:paraId="2C740D52"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7B2FC9BE" w14:textId="77777777"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14:paraId="735B7EBF"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48141F77"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181A67FD" w14:textId="15BEC0C8"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27E20861"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4707E7C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15549FE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6A883BFC"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55"/>
            </w:r>
          </w:p>
          <w:p w14:paraId="07721A2D"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3F62EBD7"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50FE797C"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4D8776D8"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56"/>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60E70C6A"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1AD43772"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5A5FCA55"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2568417D" w14:textId="6B35884C"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E785FC2" w14:textId="77777777" w:rsidR="00E64D6E" w:rsidRPr="0078508F" w:rsidRDefault="00E64D6E" w:rsidP="0072395D">
      <w:pPr>
        <w:widowControl w:val="0"/>
        <w:spacing w:after="0" w:line="240" w:lineRule="auto"/>
        <w:ind w:left="352"/>
        <w:jc w:val="both"/>
        <w:rPr>
          <w:rFonts w:ascii="Arial" w:hAnsi="Arial" w:cs="Arial"/>
          <w:color w:val="auto"/>
          <w:sz w:val="20"/>
        </w:rPr>
      </w:pPr>
    </w:p>
    <w:p w14:paraId="2BA5207E"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8DC5192"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14:paraId="3732390A" w14:textId="77777777" w:rsidR="00F17D49" w:rsidRPr="00985A9D" w:rsidRDefault="00F17D49" w:rsidP="00CD5328">
      <w:pPr>
        <w:widowControl w:val="0"/>
        <w:spacing w:after="0" w:line="240" w:lineRule="auto"/>
        <w:ind w:left="349"/>
        <w:jc w:val="both"/>
        <w:rPr>
          <w:rFonts w:ascii="Arial" w:hAnsi="Arial" w:cs="Arial"/>
          <w:color w:val="auto"/>
          <w:sz w:val="20"/>
          <w:lang w:val="es-ES"/>
        </w:rPr>
      </w:pPr>
    </w:p>
    <w:p w14:paraId="1CC2F6CC" w14:textId="77777777"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82B27E" w14:textId="77777777" w:rsidR="00BB0EE3" w:rsidRDefault="00BB0EE3" w:rsidP="00CD5328">
      <w:pPr>
        <w:widowControl w:val="0"/>
        <w:spacing w:after="0" w:line="240" w:lineRule="auto"/>
        <w:ind w:left="349"/>
        <w:jc w:val="both"/>
        <w:rPr>
          <w:rFonts w:ascii="Arial" w:hAnsi="Arial" w:cs="Arial"/>
          <w:sz w:val="20"/>
        </w:rPr>
      </w:pPr>
    </w:p>
    <w:p w14:paraId="7706896D"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50D30BF7" w14:textId="77777777" w:rsidR="00BB0EE3" w:rsidRPr="00BB0EE3" w:rsidRDefault="00BB0EE3" w:rsidP="00CD5328">
      <w:pPr>
        <w:widowControl w:val="0"/>
        <w:spacing w:after="0" w:line="240" w:lineRule="auto"/>
        <w:ind w:left="349"/>
        <w:jc w:val="both"/>
        <w:rPr>
          <w:rFonts w:ascii="Arial" w:hAnsi="Arial" w:cs="Arial"/>
          <w:sz w:val="20"/>
          <w:lang w:val="es-ES"/>
        </w:rPr>
      </w:pPr>
    </w:p>
    <w:p w14:paraId="4B7ED5D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5BDDEA59"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B744B58"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77B6833"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045968D6" w14:textId="44610725"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75179A54"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2588786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7F28C8" w14:textId="77777777" w:rsidR="00F17D49" w:rsidRPr="00CD5328" w:rsidRDefault="00F17D49" w:rsidP="00CD5328">
      <w:pPr>
        <w:widowControl w:val="0"/>
        <w:spacing w:after="0" w:line="240" w:lineRule="auto"/>
        <w:ind w:left="349"/>
        <w:jc w:val="both"/>
        <w:rPr>
          <w:rFonts w:ascii="Arial" w:hAnsi="Arial" w:cs="Arial"/>
          <w:sz w:val="20"/>
        </w:rPr>
      </w:pPr>
    </w:p>
    <w:p w14:paraId="4C4C710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2B99C4E2" w14:textId="00447163"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4522DEAE"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740FAB6A" w14:textId="77777777" w:rsidTr="00B452E4">
        <w:trPr>
          <w:cantSplit/>
          <w:jc w:val="center"/>
        </w:trPr>
        <w:tc>
          <w:tcPr>
            <w:tcW w:w="2184" w:type="dxa"/>
            <w:vMerge w:val="restart"/>
            <w:vAlign w:val="center"/>
          </w:tcPr>
          <w:p w14:paraId="65C5851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5908372"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52D1C72F" w14:textId="77777777" w:rsidTr="00B452E4">
        <w:trPr>
          <w:cantSplit/>
          <w:jc w:val="center"/>
        </w:trPr>
        <w:tc>
          <w:tcPr>
            <w:tcW w:w="2184" w:type="dxa"/>
            <w:vMerge/>
            <w:vAlign w:val="center"/>
          </w:tcPr>
          <w:p w14:paraId="182FFD2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40F1CD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4D32B91" w14:textId="77777777" w:rsidR="000548F4" w:rsidRPr="00CD5328" w:rsidRDefault="000548F4" w:rsidP="000548F4">
      <w:pPr>
        <w:widowControl w:val="0"/>
        <w:spacing w:after="0" w:line="240" w:lineRule="auto"/>
        <w:ind w:left="349"/>
        <w:jc w:val="both"/>
        <w:rPr>
          <w:rFonts w:ascii="Arial" w:hAnsi="Arial" w:cs="Arial"/>
          <w:sz w:val="20"/>
        </w:rPr>
      </w:pPr>
    </w:p>
    <w:p w14:paraId="443B3D2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FA6EFF1" w14:textId="77777777" w:rsidR="000548F4" w:rsidRPr="00CD5328" w:rsidRDefault="000548F4" w:rsidP="00B449B3">
      <w:pPr>
        <w:widowControl w:val="0"/>
        <w:spacing w:after="0" w:line="240" w:lineRule="auto"/>
        <w:ind w:left="349"/>
        <w:jc w:val="both"/>
        <w:rPr>
          <w:rFonts w:ascii="Arial" w:hAnsi="Arial" w:cs="Arial"/>
          <w:sz w:val="20"/>
        </w:rPr>
      </w:pPr>
    </w:p>
    <w:p w14:paraId="324FCF6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AD4C75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F00011" w14:textId="77777777" w:rsidR="000548F4" w:rsidRPr="00CD5328" w:rsidRDefault="000548F4" w:rsidP="000548F4">
      <w:pPr>
        <w:widowControl w:val="0"/>
        <w:spacing w:after="0" w:line="240" w:lineRule="auto"/>
        <w:ind w:left="349"/>
        <w:jc w:val="both"/>
        <w:rPr>
          <w:rFonts w:ascii="Arial" w:hAnsi="Arial" w:cs="Arial"/>
          <w:b/>
          <w:i/>
          <w:sz w:val="20"/>
        </w:rPr>
      </w:pPr>
    </w:p>
    <w:p w14:paraId="053F4D24" w14:textId="2ADAB805"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687F240F" w14:textId="77777777" w:rsidR="00052CC0" w:rsidRDefault="00052CC0" w:rsidP="003910C7">
      <w:pPr>
        <w:spacing w:after="0" w:line="240" w:lineRule="auto"/>
        <w:ind w:left="426"/>
        <w:jc w:val="both"/>
        <w:rPr>
          <w:rFonts w:ascii="Arial" w:hAnsi="Arial" w:cs="Arial"/>
          <w:sz w:val="20"/>
        </w:rPr>
      </w:pPr>
    </w:p>
    <w:p w14:paraId="70974650"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671565B"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3E1191D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50AE574"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1493CF07"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314EB4D" w14:textId="77777777"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57A0228" w14:textId="77777777" w:rsidR="000548F4" w:rsidRDefault="000548F4" w:rsidP="000548F4">
      <w:pPr>
        <w:spacing w:after="0" w:line="240" w:lineRule="auto"/>
        <w:ind w:left="426"/>
        <w:jc w:val="both"/>
        <w:rPr>
          <w:rFonts w:ascii="Arial" w:hAnsi="Arial" w:cs="Arial"/>
          <w:sz w:val="20"/>
        </w:rPr>
      </w:pPr>
    </w:p>
    <w:p w14:paraId="34B17E5E"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8499AB7"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5AC12BA8"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FB4A951" w14:textId="77777777" w:rsidR="000548F4" w:rsidRPr="00985A9D" w:rsidRDefault="000548F4" w:rsidP="000548F4">
      <w:pPr>
        <w:widowControl w:val="0"/>
        <w:spacing w:after="0" w:line="240" w:lineRule="auto"/>
        <w:ind w:left="349"/>
        <w:jc w:val="both"/>
        <w:rPr>
          <w:rFonts w:ascii="Arial" w:hAnsi="Arial" w:cs="Arial"/>
          <w:color w:val="auto"/>
          <w:sz w:val="20"/>
        </w:rPr>
      </w:pPr>
    </w:p>
    <w:p w14:paraId="10D067BD"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262872F0"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78CE1A4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15D325BC" w14:textId="77777777"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con los artículos </w:t>
      </w:r>
      <w:r w:rsidR="00A65C06" w:rsidRPr="00985A9D">
        <w:rPr>
          <w:rFonts w:ascii="Arial" w:hAnsi="Arial" w:cs="Arial"/>
          <w:color w:val="auto"/>
          <w:sz w:val="20"/>
        </w:rPr>
        <w:t>32</w:t>
      </w:r>
      <w:r w:rsidRPr="00985A9D">
        <w:rPr>
          <w:rFonts w:ascii="Arial" w:hAnsi="Arial" w:cs="Arial"/>
          <w:color w:val="auto"/>
          <w:sz w:val="20"/>
        </w:rPr>
        <w:t xml:space="preserve">, inciso c), y </w:t>
      </w:r>
      <w:r w:rsidR="00A65C06" w:rsidRPr="00985A9D">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14:paraId="605B4E39" w14:textId="77777777"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14:paraId="29D4D200"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6489160D"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A1FD892" w14:textId="77777777" w:rsidR="00F17D49" w:rsidRPr="005E0915" w:rsidRDefault="00F17D49" w:rsidP="00CD5328">
      <w:pPr>
        <w:widowControl w:val="0"/>
        <w:spacing w:after="0" w:line="240" w:lineRule="auto"/>
        <w:ind w:left="349"/>
        <w:jc w:val="both"/>
        <w:rPr>
          <w:rFonts w:ascii="Arial" w:hAnsi="Arial" w:cs="Arial"/>
          <w:sz w:val="20"/>
        </w:rPr>
      </w:pPr>
    </w:p>
    <w:p w14:paraId="32C44FCD"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0364191" w14:textId="77777777" w:rsidR="001B386D" w:rsidRPr="00CD5328" w:rsidRDefault="001B386D" w:rsidP="00CD5328">
      <w:pPr>
        <w:widowControl w:val="0"/>
        <w:spacing w:after="0" w:line="240" w:lineRule="auto"/>
        <w:ind w:left="349"/>
        <w:jc w:val="both"/>
        <w:rPr>
          <w:rFonts w:ascii="Arial" w:hAnsi="Arial" w:cs="Arial"/>
          <w:sz w:val="20"/>
        </w:rPr>
      </w:pPr>
    </w:p>
    <w:p w14:paraId="2C7E2634"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7E8C5A2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96B6C06"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91C04B6"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p>
    <w:p w14:paraId="22ED8E7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E80191F" w14:textId="77777777" w:rsidR="005400A0" w:rsidRDefault="005400A0" w:rsidP="00800A0E">
      <w:pPr>
        <w:widowControl w:val="0"/>
        <w:spacing w:after="0" w:line="240" w:lineRule="auto"/>
        <w:ind w:left="349"/>
        <w:jc w:val="both"/>
        <w:rPr>
          <w:rFonts w:ascii="Arial" w:hAnsi="Arial" w:cs="Arial"/>
          <w:sz w:val="20"/>
          <w:lang w:val="es-ES"/>
        </w:rPr>
      </w:pPr>
    </w:p>
    <w:p w14:paraId="63506738" w14:textId="121FF25C" w:rsidR="00FD5463" w:rsidRPr="00CD5328" w:rsidRDefault="00F17D49" w:rsidP="00FD546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o</w:t>
      </w:r>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r w:rsidR="00FD5463">
        <w:rPr>
          <w:rFonts w:ascii="Arial" w:hAnsi="Arial" w:cs="Arial"/>
          <w:sz w:val="20"/>
          <w:lang w:val="es-ES"/>
        </w:rPr>
        <w:t xml:space="preserve">El arbitraje será de tipo </w:t>
      </w:r>
      <w:r w:rsidR="00FD5463" w:rsidRPr="00433009">
        <w:rPr>
          <w:rFonts w:ascii="Arial" w:hAnsi="Arial" w:cs="Arial"/>
          <w:sz w:val="20"/>
          <w:highlight w:val="lightGray"/>
        </w:rPr>
        <w:t xml:space="preserve">[INDICAR </w:t>
      </w:r>
      <w:r w:rsidR="00FD5463">
        <w:rPr>
          <w:rFonts w:ascii="Arial" w:hAnsi="Arial" w:cs="Arial"/>
          <w:sz w:val="20"/>
          <w:highlight w:val="lightGray"/>
        </w:rPr>
        <w:t>INSTITUCIONAL O AD HOC]</w:t>
      </w:r>
      <w:r w:rsidR="00FD5463">
        <w:rPr>
          <w:rStyle w:val="Refdenotaalpie"/>
          <w:rFonts w:ascii="Arial" w:hAnsi="Arial" w:cs="Arial"/>
          <w:sz w:val="20"/>
        </w:rPr>
        <w:footnoteReference w:id="57"/>
      </w:r>
      <w:r w:rsidR="00FD5463" w:rsidRPr="007D3EB4">
        <w:rPr>
          <w:rFonts w:ascii="Arial" w:hAnsi="Arial" w:cs="Arial"/>
          <w:sz w:val="20"/>
        </w:rPr>
        <w:t>.</w:t>
      </w:r>
    </w:p>
    <w:p w14:paraId="1E94A896" w14:textId="77777777" w:rsidR="00F17D49" w:rsidRPr="00FD5463" w:rsidRDefault="00F17D49" w:rsidP="00800A0E">
      <w:pPr>
        <w:widowControl w:val="0"/>
        <w:spacing w:after="0" w:line="240" w:lineRule="auto"/>
        <w:ind w:left="349"/>
        <w:jc w:val="both"/>
        <w:rPr>
          <w:rFonts w:ascii="Arial" w:hAnsi="Arial" w:cs="Arial"/>
          <w:color w:val="auto"/>
          <w:sz w:val="20"/>
          <w:lang w:val="es-ES"/>
        </w:rPr>
      </w:pPr>
    </w:p>
    <w:p w14:paraId="481442C8" w14:textId="77777777"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14:paraId="4C52C6A7" w14:textId="77777777" w:rsidR="00800A0E" w:rsidRPr="00FD5463" w:rsidRDefault="00800A0E" w:rsidP="00800A0E">
      <w:pPr>
        <w:pStyle w:val="Textocomentario"/>
        <w:spacing w:after="0"/>
        <w:ind w:left="349"/>
        <w:jc w:val="both"/>
        <w:rPr>
          <w:rFonts w:ascii="Arial" w:hAnsi="Arial" w:cs="Arial"/>
          <w:color w:val="auto"/>
          <w:lang w:val="es-ES"/>
        </w:rPr>
      </w:pPr>
    </w:p>
    <w:p w14:paraId="1E9BBFE6" w14:textId="14BA98DE"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t xml:space="preserve">El Laudo arbitral emitido es inapelable, definitivo y obligatorio para las partes desde el momento de su notificación, según lo previsto en el inciso 45.9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14:paraId="581D9C1E" w14:textId="77777777" w:rsidR="00FD3415" w:rsidRPr="00FD5463" w:rsidRDefault="00FD3415" w:rsidP="00800A0E">
      <w:pPr>
        <w:widowControl w:val="0"/>
        <w:spacing w:after="0" w:line="240" w:lineRule="auto"/>
        <w:ind w:left="349"/>
        <w:jc w:val="both"/>
        <w:rPr>
          <w:rFonts w:ascii="Arial" w:hAnsi="Arial" w:cs="Arial"/>
          <w:color w:val="auto"/>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7292BC99" w14:textId="77777777" w:rsidTr="001B38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FB0245" w14:textId="77777777" w:rsidR="00FD3415" w:rsidRPr="005236AC" w:rsidRDefault="00FD3415" w:rsidP="00FD3415">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57B8BBAD" w14:textId="77777777" w:rsidTr="004B2086">
        <w:trPr>
          <w:trHeight w:val="140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25A27E2" w14:textId="77777777" w:rsidR="00FD3415" w:rsidRPr="005236AC" w:rsidRDefault="00FD3415" w:rsidP="00FD3415">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6504CCFD" w14:textId="77777777" w:rsidR="007979E6" w:rsidRPr="001B386D" w:rsidRDefault="007979E6" w:rsidP="001B386D">
      <w:pPr>
        <w:pStyle w:val="Prrafodelista"/>
        <w:widowControl w:val="0"/>
        <w:spacing w:after="0" w:line="240" w:lineRule="auto"/>
        <w:ind w:left="352"/>
        <w:contextualSpacing w:val="0"/>
        <w:jc w:val="both"/>
        <w:rPr>
          <w:rFonts w:ascii="Arial" w:hAnsi="Arial" w:cs="Arial"/>
          <w:color w:val="auto"/>
          <w:sz w:val="20"/>
        </w:rPr>
      </w:pPr>
    </w:p>
    <w:p w14:paraId="0439016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9F740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D6CB388" w14:textId="77777777" w:rsidR="00F17D49" w:rsidRPr="00CD5328" w:rsidRDefault="00F17D49" w:rsidP="00CD5328">
      <w:pPr>
        <w:widowControl w:val="0"/>
        <w:spacing w:after="0" w:line="240" w:lineRule="auto"/>
        <w:ind w:left="349"/>
        <w:jc w:val="both"/>
        <w:rPr>
          <w:rFonts w:ascii="Arial" w:hAnsi="Arial" w:cs="Arial"/>
          <w:sz w:val="20"/>
        </w:rPr>
      </w:pPr>
    </w:p>
    <w:p w14:paraId="0E30456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CE2F72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5A2F72BF" w14:textId="77777777" w:rsidR="00F17D49" w:rsidRPr="00CD5328" w:rsidRDefault="00F17D49" w:rsidP="00CD5328">
      <w:pPr>
        <w:widowControl w:val="0"/>
        <w:spacing w:after="0" w:line="240" w:lineRule="auto"/>
        <w:ind w:left="349"/>
        <w:jc w:val="both"/>
        <w:rPr>
          <w:rFonts w:ascii="Arial" w:hAnsi="Arial" w:cs="Arial"/>
          <w:sz w:val="20"/>
        </w:rPr>
      </w:pPr>
    </w:p>
    <w:p w14:paraId="6951E76B"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0627F281" w14:textId="77777777" w:rsidR="00F17D49" w:rsidRPr="00CD5328" w:rsidRDefault="00F17D49" w:rsidP="00CD5328">
      <w:pPr>
        <w:widowControl w:val="0"/>
        <w:spacing w:after="0" w:line="240" w:lineRule="auto"/>
        <w:ind w:left="349"/>
        <w:jc w:val="both"/>
        <w:rPr>
          <w:rFonts w:ascii="Arial" w:hAnsi="Arial" w:cs="Arial"/>
          <w:sz w:val="20"/>
        </w:rPr>
      </w:pPr>
    </w:p>
    <w:p w14:paraId="458EF14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17CB8717" w14:textId="77777777" w:rsidR="00F17D49" w:rsidRPr="00CD5328" w:rsidRDefault="00F17D49" w:rsidP="00CD5328">
      <w:pPr>
        <w:widowControl w:val="0"/>
        <w:spacing w:after="0" w:line="240" w:lineRule="auto"/>
        <w:ind w:left="349"/>
        <w:jc w:val="both"/>
        <w:rPr>
          <w:rFonts w:ascii="Arial" w:hAnsi="Arial" w:cs="Arial"/>
          <w:sz w:val="20"/>
        </w:rPr>
      </w:pPr>
    </w:p>
    <w:p w14:paraId="760A43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2D48C77" w14:textId="77777777" w:rsidR="00F17D49" w:rsidRPr="00CD5328" w:rsidRDefault="00F17D49" w:rsidP="00CD5328">
      <w:pPr>
        <w:widowControl w:val="0"/>
        <w:spacing w:after="0" w:line="240" w:lineRule="auto"/>
        <w:ind w:left="349"/>
        <w:jc w:val="both"/>
        <w:rPr>
          <w:rFonts w:ascii="Arial" w:hAnsi="Arial" w:cs="Arial"/>
          <w:b/>
          <w:i/>
          <w:sz w:val="20"/>
        </w:rPr>
      </w:pPr>
    </w:p>
    <w:p w14:paraId="2F1D61B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153A4A9B" w14:textId="77777777" w:rsidR="00F17D49" w:rsidRDefault="00F17D49" w:rsidP="00CD5328">
      <w:pPr>
        <w:widowControl w:val="0"/>
        <w:spacing w:after="0" w:line="240" w:lineRule="auto"/>
        <w:ind w:left="349"/>
        <w:jc w:val="both"/>
        <w:rPr>
          <w:rFonts w:ascii="Arial" w:hAnsi="Arial" w:cs="Arial"/>
          <w:sz w:val="20"/>
        </w:rPr>
      </w:pPr>
    </w:p>
    <w:p w14:paraId="2E799ED6" w14:textId="77777777" w:rsidR="004B2086" w:rsidRDefault="004B2086" w:rsidP="00CD5328">
      <w:pPr>
        <w:widowControl w:val="0"/>
        <w:spacing w:after="0" w:line="240" w:lineRule="auto"/>
        <w:ind w:left="349"/>
        <w:jc w:val="both"/>
        <w:rPr>
          <w:rFonts w:ascii="Arial" w:hAnsi="Arial" w:cs="Arial"/>
          <w:sz w:val="20"/>
        </w:rPr>
      </w:pPr>
    </w:p>
    <w:p w14:paraId="0ACF54E2" w14:textId="77777777" w:rsidR="004B2086" w:rsidRDefault="004B2086" w:rsidP="00CD5328">
      <w:pPr>
        <w:widowControl w:val="0"/>
        <w:spacing w:after="0" w:line="240" w:lineRule="auto"/>
        <w:ind w:left="349"/>
        <w:jc w:val="both"/>
        <w:rPr>
          <w:rFonts w:ascii="Arial" w:hAnsi="Arial" w:cs="Arial"/>
          <w:sz w:val="20"/>
        </w:rPr>
      </w:pPr>
    </w:p>
    <w:p w14:paraId="4EF80D1C" w14:textId="77777777" w:rsidR="004B2086" w:rsidRPr="00CD5328" w:rsidRDefault="004B2086" w:rsidP="00CD5328">
      <w:pPr>
        <w:widowControl w:val="0"/>
        <w:spacing w:after="0" w:line="240" w:lineRule="auto"/>
        <w:ind w:left="349"/>
        <w:jc w:val="both"/>
        <w:rPr>
          <w:rFonts w:ascii="Arial" w:hAnsi="Arial" w:cs="Arial"/>
          <w:sz w:val="20"/>
        </w:rPr>
      </w:pPr>
    </w:p>
    <w:p w14:paraId="784CCB5C"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3C68D2CF" w14:textId="77777777" w:rsidTr="00E43B1B">
        <w:trPr>
          <w:cantSplit/>
        </w:trPr>
        <w:tc>
          <w:tcPr>
            <w:tcW w:w="2882" w:type="dxa"/>
            <w:tcBorders>
              <w:top w:val="single" w:sz="6" w:space="0" w:color="auto"/>
            </w:tcBorders>
          </w:tcPr>
          <w:p w14:paraId="0947AF3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E19B67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B7897EA"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1C6C3122" w14:textId="77777777" w:rsidR="00C95EDD" w:rsidRDefault="00C95EDD">
      <w:pPr>
        <w:spacing w:after="0" w:line="240" w:lineRule="auto"/>
        <w:rPr>
          <w:rFonts w:ascii="Arial" w:hAnsi="Arial" w:cs="Arial"/>
        </w:rPr>
      </w:pPr>
      <w:r>
        <w:rPr>
          <w:rFonts w:ascii="Arial" w:hAnsi="Arial" w:cs="Arial"/>
        </w:rPr>
        <w:br w:type="page"/>
      </w:r>
    </w:p>
    <w:p w14:paraId="7DA5A856" w14:textId="77777777" w:rsidR="00804F37" w:rsidRDefault="00804F37" w:rsidP="00CD5328">
      <w:pPr>
        <w:widowControl w:val="0"/>
        <w:spacing w:after="0" w:line="240" w:lineRule="auto"/>
        <w:ind w:left="360"/>
        <w:jc w:val="both"/>
        <w:rPr>
          <w:rFonts w:ascii="Arial" w:hAnsi="Arial" w:cs="Arial"/>
          <w:sz w:val="20"/>
        </w:rPr>
      </w:pPr>
    </w:p>
    <w:p w14:paraId="5737D3EA" w14:textId="77777777" w:rsidR="00804F37" w:rsidRDefault="00804F37" w:rsidP="00CD5328">
      <w:pPr>
        <w:widowControl w:val="0"/>
        <w:spacing w:after="0" w:line="240" w:lineRule="auto"/>
        <w:ind w:left="360"/>
        <w:jc w:val="both"/>
        <w:rPr>
          <w:rFonts w:ascii="Arial" w:hAnsi="Arial" w:cs="Arial"/>
          <w:sz w:val="20"/>
        </w:rPr>
      </w:pPr>
    </w:p>
    <w:p w14:paraId="13C9AEC6" w14:textId="77777777" w:rsidR="00804F37" w:rsidRDefault="00804F37" w:rsidP="00CD5328">
      <w:pPr>
        <w:widowControl w:val="0"/>
        <w:spacing w:after="0" w:line="240" w:lineRule="auto"/>
        <w:ind w:left="360"/>
        <w:jc w:val="both"/>
        <w:rPr>
          <w:rFonts w:ascii="Arial" w:hAnsi="Arial" w:cs="Arial"/>
          <w:sz w:val="20"/>
        </w:rPr>
      </w:pPr>
    </w:p>
    <w:p w14:paraId="3B429196" w14:textId="77777777" w:rsidR="00B14BC1" w:rsidRDefault="00B14BC1" w:rsidP="00CD5328">
      <w:pPr>
        <w:widowControl w:val="0"/>
        <w:spacing w:after="0" w:line="240" w:lineRule="auto"/>
        <w:ind w:left="360"/>
        <w:jc w:val="both"/>
        <w:rPr>
          <w:rFonts w:ascii="Arial" w:hAnsi="Arial" w:cs="Arial"/>
          <w:sz w:val="20"/>
        </w:rPr>
      </w:pPr>
    </w:p>
    <w:p w14:paraId="03D7EF0D" w14:textId="77777777" w:rsidR="00B14BC1" w:rsidRDefault="00B14BC1" w:rsidP="00CD5328">
      <w:pPr>
        <w:widowControl w:val="0"/>
        <w:spacing w:after="0" w:line="240" w:lineRule="auto"/>
        <w:ind w:left="360"/>
        <w:jc w:val="both"/>
        <w:rPr>
          <w:rFonts w:ascii="Arial" w:hAnsi="Arial" w:cs="Arial"/>
          <w:sz w:val="20"/>
        </w:rPr>
      </w:pPr>
    </w:p>
    <w:p w14:paraId="0DFA8B1C" w14:textId="77777777" w:rsidR="00B14BC1" w:rsidRDefault="00B14BC1" w:rsidP="00CD5328">
      <w:pPr>
        <w:widowControl w:val="0"/>
        <w:spacing w:after="0" w:line="240" w:lineRule="auto"/>
        <w:ind w:left="360"/>
        <w:jc w:val="both"/>
        <w:rPr>
          <w:rFonts w:ascii="Arial" w:hAnsi="Arial" w:cs="Arial"/>
          <w:sz w:val="20"/>
        </w:rPr>
      </w:pPr>
    </w:p>
    <w:p w14:paraId="5FB76C4A" w14:textId="77777777" w:rsidR="00814AE4" w:rsidRDefault="00814AE4" w:rsidP="00CD5328">
      <w:pPr>
        <w:widowControl w:val="0"/>
        <w:spacing w:after="0" w:line="240" w:lineRule="auto"/>
        <w:ind w:left="360"/>
        <w:jc w:val="both"/>
        <w:rPr>
          <w:rFonts w:ascii="Arial" w:hAnsi="Arial" w:cs="Arial"/>
          <w:sz w:val="20"/>
        </w:rPr>
      </w:pPr>
    </w:p>
    <w:p w14:paraId="1AC238CA" w14:textId="77777777" w:rsidR="00814AE4" w:rsidRDefault="00814AE4" w:rsidP="00CD5328">
      <w:pPr>
        <w:widowControl w:val="0"/>
        <w:spacing w:after="0" w:line="240" w:lineRule="auto"/>
        <w:ind w:left="360"/>
        <w:jc w:val="both"/>
        <w:rPr>
          <w:rFonts w:ascii="Arial" w:hAnsi="Arial" w:cs="Arial"/>
          <w:sz w:val="20"/>
        </w:rPr>
      </w:pPr>
    </w:p>
    <w:p w14:paraId="2809520F" w14:textId="77777777" w:rsidR="00814AE4" w:rsidRDefault="00814AE4" w:rsidP="00CD5328">
      <w:pPr>
        <w:widowControl w:val="0"/>
        <w:spacing w:after="0" w:line="240" w:lineRule="auto"/>
        <w:ind w:left="360"/>
        <w:jc w:val="both"/>
        <w:rPr>
          <w:rFonts w:ascii="Arial" w:hAnsi="Arial" w:cs="Arial"/>
          <w:sz w:val="20"/>
        </w:rPr>
      </w:pPr>
    </w:p>
    <w:p w14:paraId="089DD787" w14:textId="77777777" w:rsidR="00814AE4" w:rsidRDefault="00814AE4" w:rsidP="00CD5328">
      <w:pPr>
        <w:widowControl w:val="0"/>
        <w:spacing w:after="0" w:line="240" w:lineRule="auto"/>
        <w:ind w:left="360"/>
        <w:jc w:val="both"/>
        <w:rPr>
          <w:rFonts w:ascii="Arial" w:hAnsi="Arial" w:cs="Arial"/>
          <w:sz w:val="20"/>
        </w:rPr>
      </w:pPr>
    </w:p>
    <w:p w14:paraId="2A6213DC" w14:textId="77777777" w:rsidR="00814AE4" w:rsidRDefault="00814AE4" w:rsidP="00CD5328">
      <w:pPr>
        <w:widowControl w:val="0"/>
        <w:spacing w:after="0" w:line="240" w:lineRule="auto"/>
        <w:ind w:left="360"/>
        <w:jc w:val="both"/>
        <w:rPr>
          <w:rFonts w:ascii="Arial" w:hAnsi="Arial" w:cs="Arial"/>
          <w:sz w:val="20"/>
        </w:rPr>
      </w:pPr>
    </w:p>
    <w:p w14:paraId="0FA0B325" w14:textId="77777777" w:rsidR="00814AE4" w:rsidRDefault="00814AE4" w:rsidP="00CD5328">
      <w:pPr>
        <w:widowControl w:val="0"/>
        <w:spacing w:after="0" w:line="240" w:lineRule="auto"/>
        <w:ind w:left="360"/>
        <w:jc w:val="both"/>
        <w:rPr>
          <w:rFonts w:ascii="Arial" w:hAnsi="Arial" w:cs="Arial"/>
          <w:sz w:val="20"/>
        </w:rPr>
      </w:pPr>
    </w:p>
    <w:p w14:paraId="23054C37" w14:textId="77777777" w:rsidR="00814AE4" w:rsidRDefault="00814AE4" w:rsidP="00CD5328">
      <w:pPr>
        <w:widowControl w:val="0"/>
        <w:spacing w:after="0" w:line="240" w:lineRule="auto"/>
        <w:ind w:left="360"/>
        <w:jc w:val="both"/>
        <w:rPr>
          <w:rFonts w:ascii="Arial" w:hAnsi="Arial" w:cs="Arial"/>
          <w:sz w:val="20"/>
        </w:rPr>
      </w:pPr>
    </w:p>
    <w:p w14:paraId="1D498F2F" w14:textId="77777777" w:rsidR="00814AE4" w:rsidRDefault="00814AE4" w:rsidP="00CD5328">
      <w:pPr>
        <w:widowControl w:val="0"/>
        <w:spacing w:after="0" w:line="240" w:lineRule="auto"/>
        <w:ind w:left="360"/>
        <w:jc w:val="both"/>
        <w:rPr>
          <w:rFonts w:ascii="Arial" w:hAnsi="Arial" w:cs="Arial"/>
          <w:sz w:val="20"/>
        </w:rPr>
      </w:pPr>
    </w:p>
    <w:p w14:paraId="2A06B034" w14:textId="77777777" w:rsidR="00814AE4" w:rsidRDefault="00814AE4" w:rsidP="00CD5328">
      <w:pPr>
        <w:widowControl w:val="0"/>
        <w:spacing w:after="0" w:line="240" w:lineRule="auto"/>
        <w:ind w:left="360"/>
        <w:jc w:val="both"/>
        <w:rPr>
          <w:rFonts w:ascii="Arial" w:hAnsi="Arial" w:cs="Arial"/>
          <w:sz w:val="20"/>
        </w:rPr>
      </w:pPr>
    </w:p>
    <w:p w14:paraId="5DA28239" w14:textId="77777777" w:rsidR="00814AE4" w:rsidRDefault="00814AE4" w:rsidP="00CD5328">
      <w:pPr>
        <w:widowControl w:val="0"/>
        <w:spacing w:after="0" w:line="240" w:lineRule="auto"/>
        <w:ind w:left="360"/>
        <w:jc w:val="both"/>
        <w:rPr>
          <w:rFonts w:ascii="Arial" w:hAnsi="Arial" w:cs="Arial"/>
          <w:sz w:val="20"/>
        </w:rPr>
      </w:pPr>
    </w:p>
    <w:p w14:paraId="3E6A9B8D" w14:textId="77777777" w:rsidR="000F037E" w:rsidRDefault="000F037E" w:rsidP="00CD5328">
      <w:pPr>
        <w:widowControl w:val="0"/>
        <w:spacing w:after="0" w:line="240" w:lineRule="auto"/>
        <w:ind w:left="360"/>
        <w:jc w:val="both"/>
        <w:rPr>
          <w:rFonts w:ascii="Arial" w:hAnsi="Arial" w:cs="Arial"/>
          <w:sz w:val="20"/>
        </w:rPr>
      </w:pPr>
    </w:p>
    <w:p w14:paraId="1ADE37B5" w14:textId="77777777" w:rsidR="000F037E" w:rsidRDefault="000F037E" w:rsidP="00CD5328">
      <w:pPr>
        <w:widowControl w:val="0"/>
        <w:spacing w:after="0" w:line="240" w:lineRule="auto"/>
        <w:ind w:left="360"/>
        <w:jc w:val="both"/>
        <w:rPr>
          <w:rFonts w:ascii="Arial" w:hAnsi="Arial" w:cs="Arial"/>
          <w:sz w:val="20"/>
        </w:rPr>
      </w:pPr>
    </w:p>
    <w:p w14:paraId="5A0BD92B" w14:textId="77777777" w:rsidR="000F037E" w:rsidRDefault="000F037E" w:rsidP="00CD5328">
      <w:pPr>
        <w:widowControl w:val="0"/>
        <w:spacing w:after="0" w:line="240" w:lineRule="auto"/>
        <w:ind w:left="360"/>
        <w:jc w:val="both"/>
        <w:rPr>
          <w:rFonts w:ascii="Arial" w:hAnsi="Arial" w:cs="Arial"/>
          <w:sz w:val="20"/>
        </w:rPr>
      </w:pPr>
    </w:p>
    <w:p w14:paraId="13972C3A" w14:textId="77777777" w:rsidR="000F037E" w:rsidRDefault="000F037E" w:rsidP="00CD5328">
      <w:pPr>
        <w:widowControl w:val="0"/>
        <w:spacing w:after="0" w:line="240" w:lineRule="auto"/>
        <w:ind w:left="360"/>
        <w:jc w:val="both"/>
        <w:rPr>
          <w:rFonts w:ascii="Arial" w:hAnsi="Arial" w:cs="Arial"/>
          <w:sz w:val="20"/>
        </w:rPr>
      </w:pPr>
    </w:p>
    <w:p w14:paraId="29886C3D"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71AD185B" w14:textId="77777777" w:rsidR="00F17D49" w:rsidRPr="00CD5328" w:rsidRDefault="00F17D49" w:rsidP="00CD5328">
      <w:pPr>
        <w:widowControl w:val="0"/>
        <w:spacing w:after="0" w:line="240" w:lineRule="auto"/>
        <w:ind w:left="360"/>
        <w:jc w:val="both"/>
        <w:rPr>
          <w:rFonts w:ascii="Arial" w:hAnsi="Arial" w:cs="Arial"/>
          <w:sz w:val="20"/>
        </w:rPr>
      </w:pPr>
    </w:p>
    <w:p w14:paraId="188C3DBE" w14:textId="77777777" w:rsidR="00F17D49" w:rsidRPr="00CD5328" w:rsidRDefault="00F17D49" w:rsidP="00CD5328">
      <w:pPr>
        <w:widowControl w:val="0"/>
        <w:spacing w:after="0" w:line="240" w:lineRule="auto"/>
        <w:ind w:left="360"/>
        <w:jc w:val="both"/>
        <w:rPr>
          <w:rFonts w:ascii="Arial" w:hAnsi="Arial" w:cs="Arial"/>
          <w:sz w:val="20"/>
        </w:rPr>
      </w:pPr>
    </w:p>
    <w:p w14:paraId="57295E0A" w14:textId="77777777" w:rsidR="00F17D49" w:rsidRPr="00CD5328" w:rsidRDefault="00F17D49" w:rsidP="00CD5328">
      <w:pPr>
        <w:widowControl w:val="0"/>
        <w:spacing w:after="0" w:line="240" w:lineRule="auto"/>
        <w:ind w:left="360"/>
        <w:jc w:val="both"/>
        <w:rPr>
          <w:rFonts w:ascii="Arial" w:hAnsi="Arial" w:cs="Arial"/>
          <w:i/>
          <w:sz w:val="20"/>
        </w:rPr>
      </w:pPr>
    </w:p>
    <w:p w14:paraId="6909926D" w14:textId="77777777" w:rsidR="00F17D49" w:rsidRPr="00CD5328" w:rsidRDefault="00F17D49" w:rsidP="00CD5328">
      <w:pPr>
        <w:widowControl w:val="0"/>
        <w:spacing w:after="0" w:line="240" w:lineRule="auto"/>
        <w:ind w:left="360"/>
        <w:jc w:val="both"/>
        <w:rPr>
          <w:rFonts w:ascii="Arial" w:hAnsi="Arial" w:cs="Arial"/>
          <w:i/>
          <w:sz w:val="20"/>
        </w:rPr>
      </w:pPr>
    </w:p>
    <w:p w14:paraId="2F4355E9" w14:textId="77777777" w:rsidR="00F17D49" w:rsidRPr="00CD5328" w:rsidRDefault="00F17D49" w:rsidP="00CD5328">
      <w:pPr>
        <w:widowControl w:val="0"/>
        <w:spacing w:after="0" w:line="240" w:lineRule="auto"/>
        <w:ind w:left="360"/>
        <w:jc w:val="both"/>
        <w:rPr>
          <w:rFonts w:ascii="Arial" w:hAnsi="Arial" w:cs="Arial"/>
          <w:i/>
          <w:sz w:val="20"/>
        </w:rPr>
      </w:pPr>
    </w:p>
    <w:p w14:paraId="45439E37" w14:textId="77777777" w:rsidR="00F17D49" w:rsidRPr="00CD5328" w:rsidRDefault="00F17D49" w:rsidP="00CD5328">
      <w:pPr>
        <w:widowControl w:val="0"/>
        <w:spacing w:after="0" w:line="240" w:lineRule="auto"/>
        <w:ind w:left="360"/>
        <w:jc w:val="both"/>
        <w:rPr>
          <w:rFonts w:ascii="Arial" w:hAnsi="Arial" w:cs="Arial"/>
          <w:i/>
          <w:sz w:val="20"/>
        </w:rPr>
      </w:pPr>
    </w:p>
    <w:p w14:paraId="4E198443" w14:textId="77777777" w:rsidR="00F17D49" w:rsidRPr="00CD5328" w:rsidRDefault="00F17D49" w:rsidP="00CD5328">
      <w:pPr>
        <w:widowControl w:val="0"/>
        <w:spacing w:after="0" w:line="240" w:lineRule="auto"/>
        <w:ind w:left="360"/>
        <w:jc w:val="both"/>
        <w:rPr>
          <w:rFonts w:ascii="Arial" w:hAnsi="Arial" w:cs="Arial"/>
          <w:i/>
          <w:sz w:val="20"/>
        </w:rPr>
      </w:pPr>
    </w:p>
    <w:p w14:paraId="43F3E7D7" w14:textId="77777777" w:rsidR="00F17D49" w:rsidRPr="00CD5328" w:rsidRDefault="00F17D49" w:rsidP="00CD5328">
      <w:pPr>
        <w:widowControl w:val="0"/>
        <w:spacing w:after="0" w:line="240" w:lineRule="auto"/>
        <w:ind w:left="360"/>
        <w:jc w:val="both"/>
        <w:rPr>
          <w:rFonts w:ascii="Arial" w:hAnsi="Arial" w:cs="Arial"/>
          <w:i/>
          <w:sz w:val="20"/>
        </w:rPr>
      </w:pPr>
    </w:p>
    <w:p w14:paraId="7F11F35A" w14:textId="77777777" w:rsidR="00F17D49" w:rsidRPr="00CD5328" w:rsidRDefault="00F17D49" w:rsidP="00CD5328">
      <w:pPr>
        <w:widowControl w:val="0"/>
        <w:spacing w:after="0" w:line="240" w:lineRule="auto"/>
        <w:ind w:left="360"/>
        <w:jc w:val="both"/>
        <w:rPr>
          <w:rFonts w:ascii="Arial" w:hAnsi="Arial" w:cs="Arial"/>
          <w:i/>
          <w:sz w:val="20"/>
        </w:rPr>
      </w:pPr>
    </w:p>
    <w:p w14:paraId="6EB1B223" w14:textId="77777777" w:rsidR="00F17D49" w:rsidRPr="00CD5328" w:rsidRDefault="00F17D49" w:rsidP="00CD5328">
      <w:pPr>
        <w:widowControl w:val="0"/>
        <w:spacing w:after="0" w:line="240" w:lineRule="auto"/>
        <w:ind w:left="360"/>
        <w:jc w:val="both"/>
        <w:rPr>
          <w:rFonts w:ascii="Arial" w:hAnsi="Arial" w:cs="Arial"/>
          <w:i/>
          <w:sz w:val="20"/>
        </w:rPr>
      </w:pPr>
    </w:p>
    <w:p w14:paraId="320BDF07" w14:textId="77777777" w:rsidR="00F17D49" w:rsidRPr="00CD5328" w:rsidRDefault="00F17D49" w:rsidP="00CD5328">
      <w:pPr>
        <w:widowControl w:val="0"/>
        <w:spacing w:after="0" w:line="240" w:lineRule="auto"/>
        <w:ind w:left="360"/>
        <w:jc w:val="both"/>
        <w:rPr>
          <w:rFonts w:ascii="Arial" w:hAnsi="Arial" w:cs="Arial"/>
          <w:i/>
          <w:sz w:val="20"/>
        </w:rPr>
      </w:pPr>
    </w:p>
    <w:p w14:paraId="0C77E231" w14:textId="77777777" w:rsidR="00F17D49" w:rsidRPr="00CD5328" w:rsidRDefault="00F17D49" w:rsidP="00CD5328">
      <w:pPr>
        <w:widowControl w:val="0"/>
        <w:spacing w:after="0" w:line="240" w:lineRule="auto"/>
        <w:ind w:left="360"/>
        <w:jc w:val="both"/>
        <w:rPr>
          <w:rFonts w:ascii="Arial" w:hAnsi="Arial" w:cs="Arial"/>
          <w:i/>
          <w:sz w:val="20"/>
        </w:rPr>
      </w:pPr>
    </w:p>
    <w:p w14:paraId="6E2D32B0" w14:textId="77777777" w:rsidR="00F17D49" w:rsidRPr="00CD5328" w:rsidRDefault="00F17D49" w:rsidP="00CD5328">
      <w:pPr>
        <w:widowControl w:val="0"/>
        <w:spacing w:after="0" w:line="240" w:lineRule="auto"/>
        <w:ind w:left="360"/>
        <w:jc w:val="both"/>
        <w:rPr>
          <w:rFonts w:ascii="Arial" w:hAnsi="Arial" w:cs="Arial"/>
          <w:i/>
          <w:sz w:val="20"/>
        </w:rPr>
      </w:pPr>
    </w:p>
    <w:p w14:paraId="56FE6F50" w14:textId="77777777" w:rsidR="00F17D49" w:rsidRPr="00CD5328" w:rsidRDefault="00F17D49" w:rsidP="00CD5328">
      <w:pPr>
        <w:widowControl w:val="0"/>
        <w:spacing w:after="0" w:line="240" w:lineRule="auto"/>
        <w:ind w:left="360"/>
        <w:jc w:val="both"/>
        <w:rPr>
          <w:rFonts w:ascii="Arial" w:hAnsi="Arial" w:cs="Arial"/>
          <w:i/>
          <w:sz w:val="20"/>
        </w:rPr>
      </w:pPr>
    </w:p>
    <w:p w14:paraId="7A01471F" w14:textId="77777777" w:rsidR="00F17D49" w:rsidRPr="00CD5328" w:rsidRDefault="00F17D49" w:rsidP="00CD5328">
      <w:pPr>
        <w:widowControl w:val="0"/>
        <w:spacing w:after="0" w:line="240" w:lineRule="auto"/>
        <w:ind w:left="360"/>
        <w:jc w:val="both"/>
        <w:rPr>
          <w:rFonts w:ascii="Arial" w:hAnsi="Arial" w:cs="Arial"/>
          <w:i/>
          <w:sz w:val="20"/>
        </w:rPr>
      </w:pPr>
    </w:p>
    <w:p w14:paraId="1E126228" w14:textId="77777777" w:rsidR="00F17D49" w:rsidRPr="00CD5328" w:rsidRDefault="00F17D49" w:rsidP="00CD5328">
      <w:pPr>
        <w:widowControl w:val="0"/>
        <w:spacing w:after="0" w:line="240" w:lineRule="auto"/>
        <w:ind w:left="360"/>
        <w:jc w:val="both"/>
        <w:rPr>
          <w:rFonts w:ascii="Arial" w:hAnsi="Arial" w:cs="Arial"/>
          <w:i/>
          <w:sz w:val="20"/>
        </w:rPr>
      </w:pPr>
    </w:p>
    <w:p w14:paraId="424C4F9B" w14:textId="77777777" w:rsidR="00F52540" w:rsidRDefault="00F52540" w:rsidP="00A11088">
      <w:pPr>
        <w:widowControl w:val="0"/>
        <w:autoSpaceDE w:val="0"/>
        <w:autoSpaceDN w:val="0"/>
        <w:adjustRightInd w:val="0"/>
        <w:spacing w:after="0" w:line="240" w:lineRule="auto"/>
        <w:jc w:val="both"/>
        <w:rPr>
          <w:rFonts w:ascii="Arial" w:hAnsi="Arial" w:cs="Arial"/>
          <w:i/>
          <w:sz w:val="20"/>
        </w:rPr>
      </w:pPr>
    </w:p>
    <w:p w14:paraId="0496B432"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248B8F33" w14:textId="77777777" w:rsidR="00F52540" w:rsidRPr="00F829C2" w:rsidRDefault="00F52540" w:rsidP="00F829C2">
      <w:pPr>
        <w:widowControl w:val="0"/>
        <w:spacing w:after="0" w:line="240" w:lineRule="auto"/>
        <w:jc w:val="both"/>
        <w:rPr>
          <w:rFonts w:ascii="Arial" w:hAnsi="Arial" w:cs="Arial"/>
          <w:sz w:val="20"/>
        </w:rPr>
      </w:pPr>
    </w:p>
    <w:p w14:paraId="19015160"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629B8C0A"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4BF61BDB" w14:textId="77777777" w:rsidTr="00E43B1B">
        <w:tc>
          <w:tcPr>
            <w:tcW w:w="8644" w:type="dxa"/>
            <w:shd w:val="clear" w:color="000000" w:fill="FFFFFF"/>
          </w:tcPr>
          <w:p w14:paraId="0458565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3B9773E1" w14:textId="77777777" w:rsidR="00F17D49" w:rsidRPr="00CD5328" w:rsidRDefault="00F17D49" w:rsidP="00CD5328">
      <w:pPr>
        <w:widowControl w:val="0"/>
        <w:spacing w:after="0" w:line="240" w:lineRule="auto"/>
        <w:jc w:val="both"/>
        <w:rPr>
          <w:rFonts w:ascii="Arial" w:hAnsi="Arial" w:cs="Arial"/>
          <w:sz w:val="20"/>
        </w:rPr>
      </w:pPr>
    </w:p>
    <w:p w14:paraId="3C4557F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4CF879" w14:textId="77777777"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62E50DF3"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085514D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30E709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018EC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CEED7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5778B629" w14:textId="77777777" w:rsidR="00F17D49" w:rsidRPr="00CD5328" w:rsidRDefault="00F17D49" w:rsidP="00CD5328">
      <w:pPr>
        <w:widowControl w:val="0"/>
        <w:spacing w:after="0" w:line="240" w:lineRule="auto"/>
        <w:ind w:right="-1"/>
        <w:jc w:val="both"/>
        <w:rPr>
          <w:rFonts w:ascii="Arial" w:hAnsi="Arial" w:cs="Arial"/>
          <w:sz w:val="20"/>
        </w:rPr>
      </w:pPr>
    </w:p>
    <w:p w14:paraId="4CF12B1F"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6BF6CEA2" w14:textId="77777777" w:rsidTr="00E43B1B">
        <w:tc>
          <w:tcPr>
            <w:tcW w:w="2977" w:type="dxa"/>
            <w:tcBorders>
              <w:right w:val="nil"/>
            </w:tcBorders>
          </w:tcPr>
          <w:p w14:paraId="5B102824" w14:textId="77777777"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14:paraId="15E0CBCA"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69BB05A" w14:textId="77777777" w:rsidTr="004860CF">
        <w:tc>
          <w:tcPr>
            <w:tcW w:w="2977" w:type="dxa"/>
            <w:tcBorders>
              <w:bottom w:val="single" w:sz="4" w:space="0" w:color="auto"/>
              <w:right w:val="nil"/>
            </w:tcBorders>
          </w:tcPr>
          <w:p w14:paraId="76621D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2D0A1385"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24B4BF2" w14:textId="77777777" w:rsidTr="00350C49">
        <w:tc>
          <w:tcPr>
            <w:tcW w:w="4111" w:type="dxa"/>
            <w:gridSpan w:val="2"/>
            <w:tcBorders>
              <w:right w:val="single" w:sz="4" w:space="0" w:color="auto"/>
            </w:tcBorders>
          </w:tcPr>
          <w:p w14:paraId="4DC96122"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1A039AE"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AD1AA5E"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881B00B"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7612BF" w14:paraId="5D8A3845" w14:textId="77777777" w:rsidTr="00350C49">
        <w:tc>
          <w:tcPr>
            <w:tcW w:w="8789" w:type="dxa"/>
            <w:gridSpan w:val="5"/>
          </w:tcPr>
          <w:p w14:paraId="5DAD545C" w14:textId="77777777"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14:paraId="1A9D89A8"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8B6BCA9"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057075F1"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6694A2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504ED5CB" w14:textId="77777777" w:rsidR="00F17D49" w:rsidRPr="007612BF" w:rsidRDefault="00F17D49" w:rsidP="00CD5328">
      <w:pPr>
        <w:widowControl w:val="0"/>
        <w:spacing w:after="0" w:line="240" w:lineRule="auto"/>
        <w:ind w:right="-1"/>
        <w:jc w:val="both"/>
        <w:rPr>
          <w:rFonts w:ascii="Arial" w:hAnsi="Arial" w:cs="Arial"/>
          <w:color w:val="auto"/>
          <w:sz w:val="20"/>
        </w:rPr>
      </w:pPr>
    </w:p>
    <w:p w14:paraId="7B6CB0D9" w14:textId="77777777" w:rsidR="00F17D49" w:rsidRPr="007612BF" w:rsidRDefault="00F17D49" w:rsidP="00CD5328">
      <w:pPr>
        <w:widowControl w:val="0"/>
        <w:spacing w:after="0" w:line="240" w:lineRule="auto"/>
        <w:ind w:right="-1"/>
        <w:jc w:val="both"/>
        <w:rPr>
          <w:rFonts w:ascii="Arial" w:hAnsi="Arial" w:cs="Arial"/>
          <w:color w:val="auto"/>
          <w:sz w:val="20"/>
        </w:rPr>
      </w:pPr>
    </w:p>
    <w:p w14:paraId="13C96873" w14:textId="77777777" w:rsidR="00F17D49" w:rsidRPr="00CD5328" w:rsidRDefault="00F17D49" w:rsidP="00CD5328">
      <w:pPr>
        <w:widowControl w:val="0"/>
        <w:spacing w:after="0" w:line="240" w:lineRule="auto"/>
        <w:ind w:right="-1"/>
        <w:jc w:val="both"/>
        <w:rPr>
          <w:rFonts w:ascii="Arial" w:hAnsi="Arial" w:cs="Arial"/>
          <w:sz w:val="20"/>
        </w:rPr>
      </w:pPr>
    </w:p>
    <w:p w14:paraId="30B8C1BF"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52E2B329" w14:textId="77777777" w:rsidTr="00E43B1B">
        <w:trPr>
          <w:jc w:val="center"/>
        </w:trPr>
        <w:tc>
          <w:tcPr>
            <w:tcW w:w="4606" w:type="dxa"/>
          </w:tcPr>
          <w:p w14:paraId="3AED782E" w14:textId="77777777" w:rsidR="00F17D49" w:rsidRPr="00CD5328" w:rsidRDefault="00F17D49" w:rsidP="00CD5328">
            <w:pPr>
              <w:widowControl w:val="0"/>
              <w:spacing w:after="0" w:line="240" w:lineRule="auto"/>
              <w:ind w:right="-1"/>
              <w:jc w:val="center"/>
              <w:rPr>
                <w:rFonts w:ascii="Arial" w:hAnsi="Arial" w:cs="Arial"/>
                <w:b/>
                <w:sz w:val="20"/>
              </w:rPr>
            </w:pPr>
          </w:p>
          <w:p w14:paraId="4328549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D42744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972D9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60BEF28"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E001FBB"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5CE421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A61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0CEEA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2B8E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BFC049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E48CD3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F50E2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C7B94"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2B4536" w14:paraId="4C9727F8"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8DCA50"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14:paraId="3AC249F5"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E524D1"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4A9C024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E1092E5"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3CE03601" w14:textId="77777777" w:rsidR="00F829C2" w:rsidRPr="00F829C2" w:rsidRDefault="00F829C2" w:rsidP="00F829C2">
      <w:pPr>
        <w:widowControl w:val="0"/>
        <w:spacing w:after="0" w:line="240" w:lineRule="auto"/>
        <w:jc w:val="both"/>
        <w:rPr>
          <w:rFonts w:ascii="Arial" w:hAnsi="Arial" w:cs="Arial"/>
          <w:sz w:val="20"/>
        </w:rPr>
      </w:pPr>
    </w:p>
    <w:p w14:paraId="0084A3E7"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B9078BB" w14:textId="77777777" w:rsidR="001435FE" w:rsidRPr="00CD5328" w:rsidRDefault="001435FE" w:rsidP="001435FE">
      <w:pPr>
        <w:widowControl w:val="0"/>
        <w:spacing w:after="0" w:line="240" w:lineRule="auto"/>
        <w:jc w:val="center"/>
        <w:rPr>
          <w:rFonts w:ascii="Arial" w:hAnsi="Arial" w:cs="Arial"/>
          <w:b/>
          <w:sz w:val="20"/>
        </w:rPr>
      </w:pPr>
    </w:p>
    <w:p w14:paraId="7074976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E0CDA4"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14:paraId="223DDF3A" w14:textId="77777777" w:rsidR="001435FE" w:rsidRDefault="001435FE" w:rsidP="001435FE">
      <w:pPr>
        <w:widowControl w:val="0"/>
        <w:spacing w:after="0" w:line="240" w:lineRule="auto"/>
        <w:rPr>
          <w:rFonts w:ascii="Arial" w:hAnsi="Arial" w:cs="Arial"/>
          <w:sz w:val="20"/>
        </w:rPr>
      </w:pPr>
    </w:p>
    <w:p w14:paraId="3AA974F5" w14:textId="77777777" w:rsidR="00F829C2" w:rsidRPr="00CD5328" w:rsidRDefault="00F829C2" w:rsidP="001435FE">
      <w:pPr>
        <w:widowControl w:val="0"/>
        <w:spacing w:after="0" w:line="240" w:lineRule="auto"/>
        <w:rPr>
          <w:rFonts w:ascii="Arial" w:hAnsi="Arial" w:cs="Arial"/>
          <w:sz w:val="20"/>
        </w:rPr>
      </w:pPr>
    </w:p>
    <w:p w14:paraId="11F8C063" w14:textId="77777777" w:rsidR="001435FE" w:rsidRPr="00CD5328" w:rsidRDefault="001435FE" w:rsidP="001435FE">
      <w:pPr>
        <w:widowControl w:val="0"/>
        <w:spacing w:after="0" w:line="240" w:lineRule="auto"/>
        <w:rPr>
          <w:rFonts w:ascii="Arial" w:hAnsi="Arial" w:cs="Arial"/>
          <w:sz w:val="20"/>
        </w:rPr>
      </w:pPr>
    </w:p>
    <w:p w14:paraId="0EF9403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B21B5A2"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2741C30C"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0E469D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BE4090" w14:textId="77777777" w:rsidR="001435FE" w:rsidRPr="00CD5328" w:rsidRDefault="001435FE" w:rsidP="001435FE">
      <w:pPr>
        <w:widowControl w:val="0"/>
        <w:spacing w:after="0" w:line="240" w:lineRule="auto"/>
        <w:ind w:left="708"/>
        <w:rPr>
          <w:rFonts w:ascii="Arial" w:hAnsi="Arial" w:cs="Arial"/>
          <w:sz w:val="20"/>
        </w:rPr>
      </w:pPr>
    </w:p>
    <w:p w14:paraId="1EBFC921" w14:textId="77777777" w:rsidR="001435FE" w:rsidRPr="00CD5328" w:rsidRDefault="001435FE" w:rsidP="001435FE">
      <w:pPr>
        <w:widowControl w:val="0"/>
        <w:spacing w:after="0" w:line="240" w:lineRule="auto"/>
        <w:ind w:left="708"/>
        <w:rPr>
          <w:rFonts w:ascii="Arial" w:hAnsi="Arial" w:cs="Arial"/>
          <w:sz w:val="20"/>
        </w:rPr>
      </w:pPr>
    </w:p>
    <w:p w14:paraId="3E93B15C" w14:textId="77777777" w:rsidR="001435FE" w:rsidRPr="00CD5328" w:rsidRDefault="001435FE" w:rsidP="001435FE">
      <w:pPr>
        <w:widowControl w:val="0"/>
        <w:spacing w:after="0" w:line="240" w:lineRule="auto"/>
        <w:ind w:left="708"/>
        <w:rPr>
          <w:rFonts w:ascii="Arial" w:hAnsi="Arial" w:cs="Arial"/>
          <w:sz w:val="20"/>
        </w:rPr>
      </w:pPr>
    </w:p>
    <w:p w14:paraId="4307DD01"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1FB64D40"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2FBE5A9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34A5C0C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5E2349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2076C13"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1CA0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4E7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7C9B484"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w:t>
      </w:r>
      <w:r w:rsidRPr="007612BF">
        <w:rPr>
          <w:rFonts w:ascii="Arial" w:hAnsi="Arial" w:cs="Arial"/>
          <w:sz w:val="20"/>
          <w:szCs w:val="20"/>
        </w:rPr>
        <w:t>de resultar favorecido con la buena pro.</w:t>
      </w:r>
    </w:p>
    <w:p w14:paraId="101F2737"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14:paraId="163014D1" w14:textId="77777777"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r w:rsidRPr="007612BF">
        <w:rPr>
          <w:rFonts w:ascii="Arial" w:hAnsi="Arial" w:cs="Arial"/>
          <w:sz w:val="20"/>
          <w:szCs w:val="20"/>
        </w:rPr>
        <w:t>5.-</w:t>
      </w:r>
      <w:r w:rsidRPr="007612BF">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D9B535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ADA14E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7B603D33"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618CD95"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709390F0"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82C2FC9"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023221B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84522D4"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F5610A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53CAE91B"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2A5DA16D"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6506ACA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C1AB5F9"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37C3DE7C"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703B0A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240AAC3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p w14:paraId="487EA190"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186EBD26"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08DF63"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1E681B88"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5B08A9"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AF4E5A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401C23AB"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29140B3" w14:textId="77777777" w:rsidR="00136B03" w:rsidRPr="00F829C2" w:rsidRDefault="00136B03" w:rsidP="00136B03">
      <w:pPr>
        <w:widowControl w:val="0"/>
        <w:spacing w:after="0" w:line="240" w:lineRule="auto"/>
        <w:jc w:val="both"/>
        <w:rPr>
          <w:rFonts w:ascii="Arial" w:hAnsi="Arial" w:cs="Arial"/>
          <w:sz w:val="20"/>
        </w:rPr>
      </w:pPr>
    </w:p>
    <w:p w14:paraId="696BC3E1"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6646790F" w14:textId="77777777" w:rsidR="00F17D49" w:rsidRPr="00CD5328" w:rsidRDefault="00F17D49" w:rsidP="00CD5328">
      <w:pPr>
        <w:widowControl w:val="0"/>
        <w:spacing w:after="0" w:line="240" w:lineRule="auto"/>
        <w:ind w:right="-4"/>
        <w:jc w:val="center"/>
        <w:rPr>
          <w:rFonts w:ascii="Arial" w:hAnsi="Arial" w:cs="Arial"/>
          <w:b/>
          <w:sz w:val="20"/>
        </w:rPr>
      </w:pPr>
    </w:p>
    <w:p w14:paraId="389F2AFD" w14:textId="3321EA96"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4D40ED06"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ED1D31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29C50B4"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21D0F5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864A0AD"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777508A0"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FD8E50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ED6FD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CC08C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78F86F"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69DF7AC3" w14:textId="1711398E"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3D756CC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5CDAAAEA"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BDBBBAF"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47BBF8E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11485E9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0622BFD"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13E4DE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E40155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0D80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8EC11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572CD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25F028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F0BC2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B6EE61C" w14:textId="77777777" w:rsidR="00F17D49" w:rsidRPr="00CD5328" w:rsidRDefault="00F17D49" w:rsidP="00CD5328">
      <w:pPr>
        <w:widowControl w:val="0"/>
        <w:spacing w:after="0" w:line="240" w:lineRule="auto"/>
        <w:jc w:val="center"/>
        <w:rPr>
          <w:rFonts w:ascii="Arial" w:hAnsi="Arial" w:cs="Arial"/>
          <w:b/>
          <w:sz w:val="20"/>
        </w:rPr>
      </w:pPr>
    </w:p>
    <w:p w14:paraId="387E6D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19A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C9ED3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D9F38DD"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055723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90B929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0409F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2002C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AF021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F13BC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8FE78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3B2583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EF5A4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67FC6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84B2A1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9A045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DA4D3C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75E055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FE9D7D"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3D96D71"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EC8C92"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30D46313"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486EED" w14:textId="769B9BC9"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5EE995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251219"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341224" w14:textId="77777777" w:rsidR="00136B03" w:rsidRPr="00F829C2" w:rsidRDefault="00136B03" w:rsidP="00136B03">
      <w:pPr>
        <w:widowControl w:val="0"/>
        <w:spacing w:after="0" w:line="240" w:lineRule="auto"/>
        <w:jc w:val="both"/>
        <w:rPr>
          <w:rFonts w:ascii="Arial" w:hAnsi="Arial" w:cs="Arial"/>
          <w:sz w:val="20"/>
        </w:rPr>
      </w:pPr>
    </w:p>
    <w:p w14:paraId="1FA8A66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4038CAA" w14:textId="77777777" w:rsidR="001435FE" w:rsidRPr="00CD5328" w:rsidRDefault="001435FE" w:rsidP="001435FE">
      <w:pPr>
        <w:widowControl w:val="0"/>
        <w:spacing w:after="0" w:line="240" w:lineRule="auto"/>
        <w:jc w:val="center"/>
        <w:rPr>
          <w:rFonts w:ascii="Arial" w:hAnsi="Arial" w:cs="Arial"/>
          <w:b/>
          <w:sz w:val="20"/>
        </w:rPr>
      </w:pPr>
    </w:p>
    <w:p w14:paraId="37381CC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7EB552B6" w14:textId="77777777" w:rsidR="001435FE" w:rsidRPr="00CD5328" w:rsidRDefault="001435FE" w:rsidP="001435FE">
      <w:pPr>
        <w:widowControl w:val="0"/>
        <w:spacing w:after="0" w:line="240" w:lineRule="auto"/>
        <w:jc w:val="both"/>
        <w:rPr>
          <w:rFonts w:ascii="Arial" w:hAnsi="Arial" w:cs="Arial"/>
          <w:sz w:val="20"/>
        </w:rPr>
      </w:pPr>
    </w:p>
    <w:p w14:paraId="0D330E73" w14:textId="77777777" w:rsidR="001435FE" w:rsidRPr="00CD5328" w:rsidRDefault="001435FE" w:rsidP="001435FE">
      <w:pPr>
        <w:widowControl w:val="0"/>
        <w:spacing w:after="0" w:line="240" w:lineRule="auto"/>
        <w:jc w:val="both"/>
        <w:rPr>
          <w:rFonts w:ascii="Arial" w:hAnsi="Arial" w:cs="Arial"/>
          <w:sz w:val="20"/>
        </w:rPr>
      </w:pPr>
    </w:p>
    <w:p w14:paraId="7ABE0ED7" w14:textId="77777777" w:rsidR="001435FE" w:rsidRPr="00CD5328" w:rsidRDefault="001435FE" w:rsidP="001435FE">
      <w:pPr>
        <w:widowControl w:val="0"/>
        <w:spacing w:after="0" w:line="240" w:lineRule="auto"/>
        <w:jc w:val="both"/>
        <w:rPr>
          <w:rFonts w:ascii="Arial" w:hAnsi="Arial" w:cs="Arial"/>
          <w:sz w:val="20"/>
        </w:rPr>
      </w:pPr>
    </w:p>
    <w:p w14:paraId="684C4FB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29B9C10"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36BEF791" w14:textId="77777777"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72C42C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80AA29C" w14:textId="77777777" w:rsidR="001435FE" w:rsidRPr="00CD5328" w:rsidRDefault="001435FE" w:rsidP="001435FE">
      <w:pPr>
        <w:widowControl w:val="0"/>
        <w:spacing w:after="0" w:line="240" w:lineRule="auto"/>
        <w:jc w:val="both"/>
        <w:rPr>
          <w:rFonts w:ascii="Arial" w:hAnsi="Arial" w:cs="Arial"/>
          <w:b/>
          <w:sz w:val="20"/>
        </w:rPr>
      </w:pPr>
    </w:p>
    <w:p w14:paraId="2B0D1E1A" w14:textId="77777777" w:rsidR="001435FE" w:rsidRPr="00CD5328" w:rsidRDefault="001435FE" w:rsidP="001435FE">
      <w:pPr>
        <w:widowControl w:val="0"/>
        <w:spacing w:after="0" w:line="240" w:lineRule="auto"/>
        <w:jc w:val="both"/>
        <w:rPr>
          <w:rFonts w:ascii="Arial" w:hAnsi="Arial" w:cs="Arial"/>
          <w:sz w:val="20"/>
        </w:rPr>
      </w:pPr>
    </w:p>
    <w:p w14:paraId="3148A6B6" w14:textId="77777777" w:rsidR="001435FE" w:rsidRPr="00CD5328" w:rsidRDefault="001435FE" w:rsidP="001435FE">
      <w:pPr>
        <w:widowControl w:val="0"/>
        <w:spacing w:after="0" w:line="240" w:lineRule="auto"/>
        <w:jc w:val="both"/>
        <w:rPr>
          <w:rFonts w:ascii="Arial" w:hAnsi="Arial" w:cs="Arial"/>
          <w:sz w:val="20"/>
        </w:rPr>
      </w:pPr>
    </w:p>
    <w:p w14:paraId="4B3050B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14:paraId="1796141E" w14:textId="77777777" w:rsidR="001435FE" w:rsidRPr="00E76931" w:rsidRDefault="001435FE" w:rsidP="001435FE">
      <w:pPr>
        <w:widowControl w:val="0"/>
        <w:spacing w:after="0" w:line="240" w:lineRule="auto"/>
        <w:jc w:val="both"/>
        <w:rPr>
          <w:rFonts w:ascii="Arial" w:hAnsi="Arial" w:cs="Arial"/>
          <w:color w:val="auto"/>
          <w:sz w:val="20"/>
        </w:rPr>
      </w:pPr>
    </w:p>
    <w:p w14:paraId="738E71E0"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AB39A4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7338CF6"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2FB37F0D"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1DECB8"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5B0EFDE6"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92F3D1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4781B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47DB3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DB28EE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61FE770"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70FE992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45D1A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B8973FF" w14:textId="77777777" w:rsidR="001435FE" w:rsidRDefault="001435FE" w:rsidP="00CD5328">
      <w:pPr>
        <w:pStyle w:val="Textoindependiente"/>
        <w:widowControl w:val="0"/>
        <w:spacing w:after="0" w:line="240" w:lineRule="auto"/>
        <w:jc w:val="center"/>
        <w:rPr>
          <w:rFonts w:ascii="Arial" w:hAnsi="Arial" w:cs="Arial"/>
          <w:b/>
          <w:lang w:val="es-PE"/>
        </w:rPr>
      </w:pPr>
    </w:p>
    <w:p w14:paraId="6333E69C" w14:textId="77777777"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14:paraId="5922DAF1" w14:textId="77777777" w:rsidR="00627EAE" w:rsidRPr="00F829C2" w:rsidRDefault="00627EAE" w:rsidP="00627EAE">
      <w:pPr>
        <w:widowControl w:val="0"/>
        <w:spacing w:after="0" w:line="240" w:lineRule="auto"/>
        <w:jc w:val="both"/>
        <w:rPr>
          <w:rFonts w:ascii="Arial" w:hAnsi="Arial" w:cs="Arial"/>
          <w:sz w:val="20"/>
        </w:rPr>
      </w:pPr>
    </w:p>
    <w:p w14:paraId="29363B73"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209373D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53CF900A" w14:textId="77777777"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5CD5AB6B"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0C1E1545"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7922B308"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33B383C" w14:textId="77777777"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eastAsia="Times New Roman" w:hAnsi="Arial" w:cs="Arial"/>
          <w:b/>
          <w:color w:val="auto"/>
          <w:sz w:val="20"/>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14:paraId="51E9393A" w14:textId="77777777"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627EAE">
        <w:rPr>
          <w:rFonts w:ascii="Arial" w:hAnsi="Arial" w:cs="Arial"/>
          <w:b/>
          <w:color w:val="000000"/>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7B454154"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AE83CDC"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2A739BD0"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02D56E0"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0003D269" w14:textId="77777777" w:rsidTr="00D61BC3">
        <w:trPr>
          <w:jc w:val="center"/>
        </w:trPr>
        <w:tc>
          <w:tcPr>
            <w:tcW w:w="4507" w:type="dxa"/>
            <w:shd w:val="clear" w:color="auto" w:fill="D9D9D9"/>
            <w:vAlign w:val="center"/>
          </w:tcPr>
          <w:p w14:paraId="566AA0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3A88323" w14:textId="77777777" w:rsidR="00F43F10" w:rsidRDefault="00F43F10" w:rsidP="00D61BC3">
            <w:pPr>
              <w:pStyle w:val="Textoindependiente"/>
              <w:widowControl w:val="0"/>
              <w:spacing w:after="0" w:line="240" w:lineRule="auto"/>
              <w:jc w:val="center"/>
              <w:rPr>
                <w:rFonts w:ascii="Arial" w:hAnsi="Arial" w:cs="Arial"/>
                <w:b/>
                <w:sz w:val="18"/>
              </w:rPr>
            </w:pPr>
          </w:p>
          <w:p w14:paraId="02BBB04F"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8"/>
            </w:r>
          </w:p>
          <w:p w14:paraId="75676AF6"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B7F5C47" w14:textId="77777777" w:rsidR="00F43F10" w:rsidRPr="00C86FD9" w:rsidRDefault="00B141D7" w:rsidP="00FB5B22">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6713C5B4" w14:textId="77777777" w:rsidTr="00D61BC3">
        <w:trPr>
          <w:trHeight w:val="386"/>
          <w:jc w:val="center"/>
        </w:trPr>
        <w:tc>
          <w:tcPr>
            <w:tcW w:w="4507" w:type="dxa"/>
            <w:vAlign w:val="center"/>
          </w:tcPr>
          <w:p w14:paraId="2DABA59E"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2CFD5CF7"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EE44ABC"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9514AE7"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C9483CF"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689196A1"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344C9733"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3EB375C8"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05BA48DC" w14:textId="31F4AAF7"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14:paraId="5689D32C" w14:textId="77777777" w:rsidR="00F43F10" w:rsidRPr="00E76931" w:rsidRDefault="00F43F10" w:rsidP="00F43F10">
      <w:pPr>
        <w:pStyle w:val="Textoindependiente"/>
        <w:widowControl w:val="0"/>
        <w:spacing w:after="0" w:line="240" w:lineRule="auto"/>
        <w:rPr>
          <w:rFonts w:ascii="Arial" w:hAnsi="Arial" w:cs="Arial"/>
          <w:sz w:val="20"/>
          <w:szCs w:val="20"/>
          <w:lang w:val="es-PE"/>
        </w:rPr>
      </w:pPr>
    </w:p>
    <w:p w14:paraId="0077221E" w14:textId="77777777"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75649849"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14:paraId="2F331BFD" w14:textId="77777777"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14:paraId="56C5747A" w14:textId="77777777"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14:paraId="701255AB" w14:textId="77777777"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14:paraId="0A6D69CD" w14:textId="77777777"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14:paraId="22808782" w14:textId="77777777" w:rsidR="00F43F10" w:rsidRPr="00656212" w:rsidRDefault="00F43F10" w:rsidP="00656212">
      <w:pPr>
        <w:pStyle w:val="Textoindependiente"/>
        <w:widowControl w:val="0"/>
        <w:spacing w:after="0" w:line="240" w:lineRule="auto"/>
        <w:jc w:val="both"/>
        <w:rPr>
          <w:rFonts w:ascii="Arial" w:hAnsi="Arial" w:cs="Arial"/>
          <w:sz w:val="20"/>
          <w:szCs w:val="20"/>
        </w:rPr>
      </w:pPr>
    </w:p>
    <w:p w14:paraId="37DB5C3F"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B26DE1" w:rsidRPr="00191EF6" w14:paraId="30A76ECD"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56EA471" w14:textId="77777777"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14:paraId="43449527" w14:textId="77777777" w:rsidTr="00AB2219">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5269BE"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4EAF6B80"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14:paraId="3ABBE04C"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5498926F"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14:paraId="7C368975"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344453D"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14:paraId="7D211930" w14:textId="77777777"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79D03315" w14:textId="77777777"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14:paraId="391AE1FE" w14:textId="77777777" w:rsidR="00B26DE1" w:rsidRPr="003B4798" w:rsidRDefault="00B26DE1" w:rsidP="00656212">
      <w:pPr>
        <w:widowControl w:val="0"/>
        <w:spacing w:after="0" w:line="240" w:lineRule="auto"/>
        <w:jc w:val="both"/>
        <w:rPr>
          <w:rFonts w:ascii="Arial" w:hAnsi="Arial" w:cs="Arial"/>
          <w:b/>
          <w:i/>
          <w:color w:val="000099"/>
          <w:sz w:val="12"/>
          <w:lang w:val="es-ES"/>
        </w:rPr>
      </w:pPr>
    </w:p>
    <w:p w14:paraId="575CAB88" w14:textId="08097CF1" w:rsidR="00B26DE1" w:rsidRPr="00F665B6" w:rsidRDefault="001073F6" w:rsidP="00656212">
      <w:pPr>
        <w:widowControl w:val="0"/>
        <w:spacing w:after="0" w:line="240" w:lineRule="auto"/>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192D6D94" w14:textId="77777777" w:rsidR="00F17D49" w:rsidRPr="00CD5328" w:rsidRDefault="00F17D49" w:rsidP="00656212">
      <w:pPr>
        <w:widowControl w:val="0"/>
        <w:autoSpaceDE w:val="0"/>
        <w:autoSpaceDN w:val="0"/>
        <w:adjustRightInd w:val="0"/>
        <w:spacing w:after="0" w:line="240" w:lineRule="auto"/>
        <w:jc w:val="both"/>
        <w:rPr>
          <w:rFonts w:ascii="Arial" w:hAnsi="Arial" w:cs="Arial"/>
          <w:sz w:val="20"/>
        </w:rPr>
      </w:pPr>
    </w:p>
    <w:p w14:paraId="7ED19330" w14:textId="77777777"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14:paraId="4908A321"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6B670B38"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6B26423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35C69D3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F8AC045"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8FED6C2"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381931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F49F3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3F8BD95E"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731EB852" w14:textId="77777777"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7C92256F"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0DB31913" w14:textId="77777777" w:rsidR="00843BF8" w:rsidRPr="00CD5328" w:rsidRDefault="00843BF8" w:rsidP="00843BF8">
      <w:pPr>
        <w:widowControl w:val="0"/>
        <w:spacing w:after="0" w:line="240" w:lineRule="auto"/>
        <w:jc w:val="both"/>
        <w:rPr>
          <w:rFonts w:ascii="Arial" w:hAnsi="Arial" w:cs="Arial"/>
          <w:sz w:val="20"/>
        </w:rPr>
      </w:pPr>
    </w:p>
    <w:p w14:paraId="2AD5AA39" w14:textId="0FAFE37F"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1F008A6" w14:textId="77777777" w:rsidR="00843BF8" w:rsidRPr="00CD5328" w:rsidRDefault="00843BF8" w:rsidP="00843BF8">
      <w:pPr>
        <w:widowControl w:val="0"/>
        <w:spacing w:after="0" w:line="240" w:lineRule="auto"/>
        <w:jc w:val="both"/>
        <w:rPr>
          <w:rFonts w:ascii="Arial" w:hAnsi="Arial" w:cs="Arial"/>
          <w:sz w:val="20"/>
        </w:rPr>
      </w:pPr>
    </w:p>
    <w:p w14:paraId="5088AE22" w14:textId="77777777"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268D226C" w14:textId="77777777" w:rsidR="00521668" w:rsidRDefault="00521668" w:rsidP="00AA1A73">
      <w:pPr>
        <w:pStyle w:val="Prrafodelista"/>
        <w:numPr>
          <w:ilvl w:val="0"/>
          <w:numId w:val="3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0F6E5B6F" w14:textId="77777777" w:rsidR="00192BB1" w:rsidRPr="00CC1CC2" w:rsidRDefault="00192BB1" w:rsidP="00192BB1">
      <w:pPr>
        <w:pStyle w:val="Prrafodelista"/>
        <w:spacing w:after="0" w:line="240" w:lineRule="auto"/>
        <w:ind w:left="360"/>
        <w:jc w:val="both"/>
        <w:rPr>
          <w:rFonts w:ascii="Arial" w:hAnsi="Arial" w:cs="Arial"/>
          <w:color w:val="auto"/>
          <w:sz w:val="20"/>
        </w:rPr>
      </w:pPr>
    </w:p>
    <w:p w14:paraId="17B66EC5"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4CC42CF2" w14:textId="77777777"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1CFD0E4B" w14:textId="77777777" w:rsidR="00521668" w:rsidRPr="00CC1CC2" w:rsidRDefault="00521668" w:rsidP="00521668">
      <w:pPr>
        <w:pStyle w:val="Prrafodelista"/>
        <w:spacing w:line="240" w:lineRule="auto"/>
        <w:ind w:left="360"/>
        <w:jc w:val="both"/>
        <w:rPr>
          <w:rFonts w:ascii="Arial" w:hAnsi="Arial" w:cs="Arial"/>
          <w:sz w:val="20"/>
        </w:rPr>
      </w:pPr>
    </w:p>
    <w:p w14:paraId="331A0693"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87AF924" w14:textId="77777777" w:rsidR="00521668" w:rsidRPr="00CC1CC2" w:rsidRDefault="00521668" w:rsidP="00521668">
      <w:pPr>
        <w:pStyle w:val="Prrafodelista"/>
        <w:spacing w:line="240" w:lineRule="auto"/>
        <w:rPr>
          <w:rFonts w:ascii="Arial" w:hAnsi="Arial" w:cs="Arial"/>
          <w:sz w:val="20"/>
        </w:rPr>
      </w:pPr>
    </w:p>
    <w:p w14:paraId="70B49558" w14:textId="77777777"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5AD244CE" w14:textId="77777777" w:rsidR="00521668" w:rsidRPr="00CC1CC2" w:rsidRDefault="00521668" w:rsidP="00521668">
      <w:pPr>
        <w:pStyle w:val="Prrafodelista"/>
        <w:spacing w:line="240" w:lineRule="auto"/>
        <w:ind w:left="360"/>
        <w:jc w:val="both"/>
        <w:rPr>
          <w:rFonts w:ascii="Arial" w:hAnsi="Arial" w:cs="Arial"/>
          <w:sz w:val="20"/>
        </w:rPr>
      </w:pPr>
    </w:p>
    <w:p w14:paraId="4FA68C25"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Fijamos nuestro domicilio legal común en [.............................].</w:t>
      </w:r>
    </w:p>
    <w:p w14:paraId="435B4434" w14:textId="77777777" w:rsidR="00521668" w:rsidRPr="00CC1CC2" w:rsidRDefault="00521668" w:rsidP="00521668">
      <w:pPr>
        <w:pStyle w:val="Prrafodelista"/>
        <w:spacing w:line="240" w:lineRule="auto"/>
        <w:ind w:left="360"/>
        <w:jc w:val="both"/>
        <w:rPr>
          <w:rFonts w:ascii="Arial" w:hAnsi="Arial" w:cs="Arial"/>
          <w:sz w:val="20"/>
        </w:rPr>
      </w:pPr>
    </w:p>
    <w:p w14:paraId="1F5453C9" w14:textId="77777777"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011F1825" w14:textId="77777777"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71116A7C" w14:textId="77777777" w:rsidTr="007852D9">
        <w:trPr>
          <w:trHeight w:val="646"/>
        </w:trPr>
        <w:tc>
          <w:tcPr>
            <w:tcW w:w="563" w:type="dxa"/>
            <w:vAlign w:val="center"/>
          </w:tcPr>
          <w:p w14:paraId="20EDF9EB"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49961D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4C8183"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9"/>
            </w:r>
          </w:p>
        </w:tc>
      </w:tr>
    </w:tbl>
    <w:p w14:paraId="442F0677"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3E1E467D" w14:textId="77777777" w:rsidTr="007852D9">
        <w:trPr>
          <w:trHeight w:val="476"/>
        </w:trPr>
        <w:tc>
          <w:tcPr>
            <w:tcW w:w="8114" w:type="dxa"/>
            <w:vAlign w:val="center"/>
          </w:tcPr>
          <w:p w14:paraId="5B17E0F7"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A82EC53" w14:textId="77777777"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14:paraId="275A26E8" w14:textId="77777777" w:rsidTr="007852D9">
        <w:trPr>
          <w:trHeight w:val="646"/>
        </w:trPr>
        <w:tc>
          <w:tcPr>
            <w:tcW w:w="567" w:type="dxa"/>
            <w:vAlign w:val="center"/>
          </w:tcPr>
          <w:p w14:paraId="7BB0E77E" w14:textId="77777777"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CADC795"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41CE6DE1" w14:textId="77777777"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0"/>
            </w:r>
          </w:p>
        </w:tc>
      </w:tr>
    </w:tbl>
    <w:p w14:paraId="489367C6" w14:textId="77777777"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14:paraId="7294568D" w14:textId="77777777" w:rsidTr="007852D9">
        <w:trPr>
          <w:trHeight w:val="476"/>
        </w:trPr>
        <w:tc>
          <w:tcPr>
            <w:tcW w:w="8114" w:type="dxa"/>
            <w:vAlign w:val="center"/>
          </w:tcPr>
          <w:p w14:paraId="5A00FA6F"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FC96472" w14:textId="77777777"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82B2D" w:rsidRPr="00F67942" w14:paraId="64061218" w14:textId="77777777" w:rsidTr="007852D9">
        <w:trPr>
          <w:trHeight w:val="476"/>
        </w:trPr>
        <w:tc>
          <w:tcPr>
            <w:tcW w:w="7122" w:type="dxa"/>
            <w:vAlign w:val="center"/>
          </w:tcPr>
          <w:p w14:paraId="2C1F41C2" w14:textId="77777777"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462A68DF" w14:textId="77777777"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61"/>
            </w:r>
          </w:p>
        </w:tc>
      </w:tr>
    </w:tbl>
    <w:p w14:paraId="57F10FD0" w14:textId="77777777" w:rsidR="00782B2D" w:rsidRDefault="00782B2D" w:rsidP="00782B2D">
      <w:pPr>
        <w:pStyle w:val="Prrafodelista"/>
        <w:widowControl w:val="0"/>
        <w:spacing w:after="0" w:line="240" w:lineRule="auto"/>
        <w:ind w:left="360"/>
        <w:jc w:val="both"/>
        <w:rPr>
          <w:rFonts w:ascii="Arial" w:hAnsi="Arial" w:cs="Arial"/>
          <w:color w:val="auto"/>
          <w:sz w:val="20"/>
        </w:rPr>
      </w:pPr>
    </w:p>
    <w:p w14:paraId="55F88A62" w14:textId="77777777" w:rsidR="00782B2D" w:rsidRPr="00BF625C" w:rsidRDefault="00782B2D" w:rsidP="00782B2D">
      <w:pPr>
        <w:pStyle w:val="Prrafodelista"/>
        <w:widowControl w:val="0"/>
        <w:spacing w:after="0" w:line="240" w:lineRule="auto"/>
        <w:ind w:left="360"/>
        <w:jc w:val="both"/>
        <w:rPr>
          <w:rFonts w:ascii="Arial" w:hAnsi="Arial" w:cs="Arial"/>
          <w:color w:val="auto"/>
          <w:sz w:val="20"/>
        </w:rPr>
      </w:pPr>
    </w:p>
    <w:p w14:paraId="3AE1BA0D" w14:textId="77777777"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00AB6682" w14:textId="77777777"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82B2D" w14:paraId="7A423FA0" w14:textId="77777777" w:rsidTr="007852D9">
        <w:trPr>
          <w:jc w:val="center"/>
        </w:trPr>
        <w:tc>
          <w:tcPr>
            <w:tcW w:w="3867" w:type="dxa"/>
          </w:tcPr>
          <w:p w14:paraId="4A883E47" w14:textId="77777777" w:rsidR="00782B2D" w:rsidRDefault="00782B2D" w:rsidP="007852D9">
            <w:pPr>
              <w:widowControl w:val="0"/>
              <w:spacing w:after="0" w:line="240" w:lineRule="auto"/>
              <w:rPr>
                <w:rFonts w:ascii="Arial" w:hAnsi="Arial" w:cs="Arial"/>
                <w:color w:val="auto"/>
                <w:sz w:val="20"/>
              </w:rPr>
            </w:pPr>
          </w:p>
          <w:p w14:paraId="67C9F458" w14:textId="77777777" w:rsidR="00782B2D" w:rsidRDefault="00782B2D" w:rsidP="007852D9">
            <w:pPr>
              <w:widowControl w:val="0"/>
              <w:spacing w:after="0" w:line="240" w:lineRule="auto"/>
              <w:rPr>
                <w:rFonts w:ascii="Arial" w:hAnsi="Arial" w:cs="Arial"/>
                <w:color w:val="auto"/>
                <w:sz w:val="20"/>
              </w:rPr>
            </w:pPr>
          </w:p>
          <w:p w14:paraId="49AFD55F" w14:textId="77777777" w:rsidR="00782B2D" w:rsidRPr="00BF625C" w:rsidRDefault="00782B2D" w:rsidP="007852D9">
            <w:pPr>
              <w:widowControl w:val="0"/>
              <w:spacing w:after="0" w:line="240" w:lineRule="auto"/>
              <w:rPr>
                <w:rFonts w:ascii="Arial" w:hAnsi="Arial" w:cs="Arial"/>
                <w:color w:val="auto"/>
                <w:sz w:val="20"/>
              </w:rPr>
            </w:pPr>
          </w:p>
          <w:p w14:paraId="79996B95"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0DC13DAD"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967C3C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CCE9065" w14:textId="77777777"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0B864A23" w14:textId="77777777" w:rsidR="00782B2D" w:rsidRPr="00BF625C" w:rsidRDefault="00782B2D" w:rsidP="007852D9">
            <w:pPr>
              <w:widowControl w:val="0"/>
              <w:spacing w:after="0" w:line="240" w:lineRule="auto"/>
              <w:rPr>
                <w:rFonts w:asciiTheme="minorHAnsi" w:hAnsiTheme="minorHAnsi"/>
                <w:color w:val="auto"/>
              </w:rPr>
            </w:pPr>
          </w:p>
        </w:tc>
        <w:tc>
          <w:tcPr>
            <w:tcW w:w="3855" w:type="dxa"/>
          </w:tcPr>
          <w:p w14:paraId="39D6D338" w14:textId="77777777" w:rsidR="00782B2D" w:rsidRDefault="00782B2D" w:rsidP="007852D9">
            <w:pPr>
              <w:widowControl w:val="0"/>
              <w:spacing w:after="0" w:line="240" w:lineRule="auto"/>
              <w:rPr>
                <w:rFonts w:ascii="Arial" w:hAnsi="Arial" w:cs="Arial"/>
                <w:color w:val="auto"/>
                <w:sz w:val="20"/>
              </w:rPr>
            </w:pPr>
          </w:p>
          <w:p w14:paraId="0171CF28" w14:textId="77777777" w:rsidR="00782B2D" w:rsidRDefault="00782B2D" w:rsidP="007852D9">
            <w:pPr>
              <w:widowControl w:val="0"/>
              <w:spacing w:after="0" w:line="240" w:lineRule="auto"/>
              <w:rPr>
                <w:rFonts w:ascii="Arial" w:hAnsi="Arial" w:cs="Arial"/>
                <w:color w:val="auto"/>
                <w:sz w:val="20"/>
              </w:rPr>
            </w:pPr>
          </w:p>
          <w:p w14:paraId="0624F3C6" w14:textId="77777777" w:rsidR="00782B2D" w:rsidRPr="00BF625C" w:rsidRDefault="00782B2D" w:rsidP="007852D9">
            <w:pPr>
              <w:widowControl w:val="0"/>
              <w:spacing w:after="0" w:line="240" w:lineRule="auto"/>
              <w:rPr>
                <w:rFonts w:ascii="Arial" w:hAnsi="Arial" w:cs="Arial"/>
                <w:color w:val="auto"/>
                <w:sz w:val="20"/>
              </w:rPr>
            </w:pPr>
          </w:p>
          <w:p w14:paraId="52A895EC" w14:textId="77777777"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14:paraId="288C5D67"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2BE80AC4" w14:textId="77777777"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FF1CC94" w14:textId="77777777"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5A8FD2B0"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5A9283A0" w14:textId="77777777"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14:paraId="41D07B39" w14:textId="77777777"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14:paraId="76141B56"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E84028" w:rsidRPr="00BD4007" w14:paraId="7C154692"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C69A614" w14:textId="77777777"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14:paraId="7FFCCA18" w14:textId="77777777" w:rsidTr="007852D9">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41523D" w14:textId="77777777"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FE1F60E" w14:textId="77777777"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14:paraId="3AA929F7" w14:textId="77777777"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14:paraId="06BBA906" w14:textId="77777777"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14:paraId="684FF8CF"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5F090E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89434E"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21E8051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D172F39"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5D7B7393" w14:textId="77777777" w:rsidR="00F17D49" w:rsidRPr="00CD5328" w:rsidRDefault="00F17D49" w:rsidP="00CD5328">
      <w:pPr>
        <w:pStyle w:val="Sangradetindependiente"/>
        <w:widowControl w:val="0"/>
        <w:jc w:val="both"/>
        <w:rPr>
          <w:rFonts w:cs="Arial"/>
          <w:b/>
          <w:i w:val="0"/>
          <w:color w:val="000000"/>
          <w:u w:val="single"/>
        </w:rPr>
      </w:pPr>
    </w:p>
    <w:p w14:paraId="640DA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BE7D996" w14:textId="7777777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08935697" w14:textId="77777777"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DA58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4737771" w14:textId="77777777" w:rsidR="00F17D49" w:rsidRPr="00CD5328" w:rsidRDefault="00F17D49" w:rsidP="00CD5328">
      <w:pPr>
        <w:widowControl w:val="0"/>
        <w:spacing w:after="0" w:line="240" w:lineRule="auto"/>
        <w:rPr>
          <w:rFonts w:ascii="Arial" w:hAnsi="Arial" w:cs="Arial"/>
          <w:sz w:val="20"/>
        </w:rPr>
      </w:pPr>
    </w:p>
    <w:p w14:paraId="3CBA169F" w14:textId="77777777" w:rsidR="00F17D49" w:rsidRPr="00CD5328" w:rsidRDefault="00F17D49" w:rsidP="00CD5328">
      <w:pPr>
        <w:widowControl w:val="0"/>
        <w:spacing w:after="0" w:line="240" w:lineRule="auto"/>
        <w:rPr>
          <w:rFonts w:ascii="Arial" w:hAnsi="Arial" w:cs="Arial"/>
          <w:sz w:val="20"/>
        </w:rPr>
      </w:pPr>
    </w:p>
    <w:p w14:paraId="4A02B32B"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64A0578E"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C0710FB"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4BC1B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3548A1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D4255C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4E13000"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FB23C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6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69850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54216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913D8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F28C8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4"/>
            </w:r>
          </w:p>
        </w:tc>
      </w:tr>
      <w:tr w:rsidR="00F17D49" w:rsidRPr="00CD5328" w14:paraId="230E99B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6234E8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6387F5E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1F21BA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01BA2F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F48D5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33404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135C7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28B0F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19FD1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DBE920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22BFD3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6C9CF00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BB040D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B446D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0F15B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BC1561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30F875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C710A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D6DBE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DF3D094"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2F49B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D03A3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FA5D1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765080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F2E8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6CAF07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78DE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40E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E5D39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2D8F2F"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958D7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D61D87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B92D5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0CFE4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182DE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49BDB2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A32718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3A418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EFB63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683E2A8"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2DAAAA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9D1CBC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083FFA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2F308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0A197D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4BD53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3FC0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2D265C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C98A1C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7E748AE"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9B0EE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6396FBB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43B95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2AA7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56C8F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690E6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59D7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AF82D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3BF9B4"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F4C021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DC105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B6B4D8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E8A9DF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6DB101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D04B91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3C86F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15CC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215C5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DDF6C5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87EE7C9"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1F85CC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400C426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15BD916"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A3E3E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6AF6A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842C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AEABB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FE5AA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E99ED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2D9937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78EC96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BD18E4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4ADD3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14F75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60E0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8035B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124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5F307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D33D0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62C2492"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FFBB04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5A638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4C1851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1AD36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32D554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D2CB75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7817F5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FDE53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04F884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7158FA5C"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683DCE3"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BBDE73A"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F5C722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89483C9"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90774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3CE704"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77407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F128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A75447"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2C7235D0" w14:textId="77777777"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D89A211"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241B4FC0"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6CF500B"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A3E80ED"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E4D026"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71229A7"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D4E294"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52BB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6B1785"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0119953D" w14:textId="77777777" w:rsidTr="00045434">
        <w:trPr>
          <w:cantSplit/>
          <w:trHeight w:val="397"/>
          <w:jc w:val="center"/>
        </w:trPr>
        <w:tc>
          <w:tcPr>
            <w:tcW w:w="436" w:type="dxa"/>
            <w:tcBorders>
              <w:top w:val="nil"/>
              <w:left w:val="single" w:sz="4" w:space="0" w:color="000000"/>
              <w:bottom w:val="single" w:sz="4" w:space="0" w:color="000000"/>
              <w:right w:val="nil"/>
            </w:tcBorders>
          </w:tcPr>
          <w:p w14:paraId="34874701"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4BBAE0E"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6F112DDE" w14:textId="77777777" w:rsidR="00F17D49" w:rsidRPr="00CD5328" w:rsidRDefault="00F17D49" w:rsidP="00CD5328">
            <w:pPr>
              <w:widowControl w:val="0"/>
              <w:spacing w:after="0" w:line="240" w:lineRule="auto"/>
              <w:jc w:val="right"/>
              <w:rPr>
                <w:rFonts w:ascii="Arial" w:hAnsi="Arial" w:cs="Arial"/>
                <w:b/>
              </w:rPr>
            </w:pPr>
          </w:p>
        </w:tc>
      </w:tr>
    </w:tbl>
    <w:p w14:paraId="4D7EF4BD" w14:textId="77777777" w:rsidR="00F17D49" w:rsidRPr="00CD5328" w:rsidRDefault="00F17D49" w:rsidP="00CD5328">
      <w:pPr>
        <w:widowControl w:val="0"/>
        <w:spacing w:after="0" w:line="240" w:lineRule="auto"/>
        <w:jc w:val="both"/>
        <w:rPr>
          <w:rFonts w:ascii="Arial" w:hAnsi="Arial" w:cs="Arial"/>
          <w:b/>
          <w:sz w:val="20"/>
        </w:rPr>
      </w:pPr>
    </w:p>
    <w:p w14:paraId="1A7FDD9E" w14:textId="77777777" w:rsidR="00F17D49" w:rsidRPr="00CD5328" w:rsidRDefault="00F17D49" w:rsidP="00CD5328">
      <w:pPr>
        <w:widowControl w:val="0"/>
        <w:spacing w:after="0" w:line="240" w:lineRule="auto"/>
        <w:jc w:val="both"/>
        <w:rPr>
          <w:rFonts w:ascii="Arial" w:hAnsi="Arial" w:cs="Arial"/>
          <w:b/>
          <w:sz w:val="20"/>
        </w:rPr>
      </w:pPr>
    </w:p>
    <w:p w14:paraId="3665A50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7477F07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8506AD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0202FC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DD66F96"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83BC7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E1E38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72E31BD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AF165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0F8D35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D13C6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A06F5F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tbl>
      <w:tblPr>
        <w:tblStyle w:val="Tabladecuadrcula1clara-nfasis32"/>
        <w:tblW w:w="9072" w:type="dxa"/>
        <w:tblInd w:w="-5" w:type="dxa"/>
        <w:tblLook w:val="04A0" w:firstRow="1" w:lastRow="0" w:firstColumn="1" w:lastColumn="0" w:noHBand="0" w:noVBand="1"/>
      </w:tblPr>
      <w:tblGrid>
        <w:gridCol w:w="9072"/>
      </w:tblGrid>
      <w:tr w:rsidR="00B26DE1" w:rsidRPr="00045434" w14:paraId="575B116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815CCB5" w14:textId="77777777" w:rsidR="00B26DE1" w:rsidRPr="00045434" w:rsidRDefault="00B26DE1" w:rsidP="00045434">
            <w:pPr>
              <w:spacing w:after="0" w:line="240" w:lineRule="auto"/>
              <w:ind w:left="34"/>
              <w:jc w:val="both"/>
              <w:rPr>
                <w:rFonts w:ascii="Arial" w:hAnsi="Arial" w:cs="Arial"/>
                <w:color w:val="000099"/>
                <w:sz w:val="19"/>
                <w:szCs w:val="19"/>
                <w:lang w:val="es-ES"/>
              </w:rPr>
            </w:pPr>
            <w:r w:rsidRPr="00045434">
              <w:rPr>
                <w:rFonts w:ascii="Arial" w:hAnsi="Arial" w:cs="Arial"/>
                <w:color w:val="000099"/>
                <w:sz w:val="19"/>
                <w:szCs w:val="19"/>
                <w:lang w:val="es-ES"/>
              </w:rPr>
              <w:t>Importante para la Entidad</w:t>
            </w:r>
          </w:p>
        </w:tc>
      </w:tr>
      <w:tr w:rsidR="00045434" w:rsidRPr="00045434" w14:paraId="204A8F58" w14:textId="77777777" w:rsidTr="00045434">
        <w:trPr>
          <w:trHeight w:val="466"/>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BB74122" w14:textId="77777777" w:rsidR="00B26DE1" w:rsidRPr="00045434" w:rsidRDefault="00B26DE1" w:rsidP="00045434">
            <w:pPr>
              <w:pStyle w:val="Prrafodelista"/>
              <w:widowControl w:val="0"/>
              <w:spacing w:after="0" w:line="240" w:lineRule="auto"/>
              <w:ind w:left="33"/>
              <w:jc w:val="both"/>
              <w:rPr>
                <w:rFonts w:ascii="Arial" w:hAnsi="Arial" w:cs="Arial"/>
                <w:color w:val="000099"/>
                <w:sz w:val="19"/>
                <w:szCs w:val="19"/>
                <w:lang w:val="es-ES_tradnl"/>
              </w:rPr>
            </w:pPr>
            <w:r w:rsidRPr="00045434">
              <w:rPr>
                <w:rFonts w:ascii="Arial" w:hAnsi="Arial" w:cs="Arial"/>
                <w:b w:val="0"/>
                <w:i/>
                <w:color w:val="000099"/>
                <w:sz w:val="19"/>
                <w:szCs w:val="19"/>
                <w:lang w:val="es-ES_tradnl"/>
              </w:rPr>
              <w:t>De haberse requerido personal clave para ejecutar la prestación, debe incluirse este anexo:</w:t>
            </w:r>
          </w:p>
        </w:tc>
      </w:tr>
    </w:tbl>
    <w:p w14:paraId="6769DC36" w14:textId="77777777" w:rsidR="00045434" w:rsidRPr="00045434" w:rsidRDefault="00045434" w:rsidP="00045434">
      <w:pPr>
        <w:spacing w:after="0" w:line="240" w:lineRule="auto"/>
        <w:jc w:val="both"/>
        <w:rPr>
          <w:rFonts w:ascii="Arial" w:hAnsi="Arial" w:cs="Arial"/>
          <w:b/>
          <w:i/>
          <w:color w:val="000099"/>
          <w:sz w:val="10"/>
          <w:lang w:val="es-ES"/>
        </w:rPr>
      </w:pPr>
    </w:p>
    <w:p w14:paraId="6331FB20" w14:textId="77777777" w:rsidR="00521668" w:rsidRPr="00045434" w:rsidRDefault="00B26DE1" w:rsidP="00045434">
      <w:pPr>
        <w:spacing w:after="0" w:line="240" w:lineRule="auto"/>
        <w:jc w:val="both"/>
        <w:rPr>
          <w:rFonts w:ascii="Arial" w:hAnsi="Arial" w:cs="Arial"/>
          <w:b/>
          <w:i/>
          <w:color w:val="000099"/>
          <w:sz w:val="16"/>
          <w:lang w:val="es-ES"/>
        </w:rPr>
      </w:pPr>
      <w:r w:rsidRPr="00045434">
        <w:rPr>
          <w:rFonts w:ascii="Arial" w:hAnsi="Arial" w:cs="Arial"/>
          <w:b/>
          <w:i/>
          <w:color w:val="000099"/>
          <w:sz w:val="16"/>
          <w:lang w:val="es-ES"/>
        </w:rPr>
        <w:t>Esta nota deberá ser eliminada una vez culminada la elaboración de las bases.</w:t>
      </w:r>
    </w:p>
    <w:p w14:paraId="0F7BEFF7" w14:textId="77777777" w:rsidR="00045434" w:rsidRDefault="00045434" w:rsidP="00045434">
      <w:pPr>
        <w:spacing w:after="0" w:line="240" w:lineRule="auto"/>
        <w:jc w:val="both"/>
        <w:rPr>
          <w:rFonts w:ascii="Arial" w:hAnsi="Arial" w:cs="Arial"/>
          <w:color w:val="auto"/>
          <w:sz w:val="20"/>
          <w:lang w:val="es-ES"/>
        </w:rPr>
      </w:pPr>
    </w:p>
    <w:p w14:paraId="58A5072E" w14:textId="77777777" w:rsidR="00521668" w:rsidRDefault="00521668" w:rsidP="00BC49A9">
      <w:pPr>
        <w:widowControl w:val="0"/>
        <w:spacing w:after="0" w:line="240" w:lineRule="auto"/>
        <w:jc w:val="center"/>
        <w:rPr>
          <w:rFonts w:ascii="Arial" w:hAnsi="Arial" w:cs="Arial"/>
          <w:b/>
        </w:rPr>
      </w:pPr>
      <w:r w:rsidRPr="00B26DE1">
        <w:rPr>
          <w:rFonts w:ascii="Arial" w:hAnsi="Arial" w:cs="Arial"/>
          <w:b/>
        </w:rPr>
        <w:t>ANEXO Nº 8</w:t>
      </w:r>
    </w:p>
    <w:p w14:paraId="4E115457" w14:textId="77777777" w:rsidR="00BC49A9" w:rsidRPr="00B26DE1" w:rsidRDefault="00BC49A9" w:rsidP="00BC49A9">
      <w:pPr>
        <w:widowControl w:val="0"/>
        <w:spacing w:after="0" w:line="240" w:lineRule="auto"/>
        <w:jc w:val="center"/>
        <w:rPr>
          <w:rFonts w:ascii="Arial" w:hAnsi="Arial" w:cs="Arial"/>
          <w:b/>
        </w:rPr>
      </w:pPr>
    </w:p>
    <w:p w14:paraId="0D82F5D7" w14:textId="77777777" w:rsidR="00521668" w:rsidRPr="00B26DE1" w:rsidRDefault="00521668" w:rsidP="00BC49A9">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14:paraId="741DF08D" w14:textId="77777777" w:rsidR="00BC49A9" w:rsidRDefault="00BC49A9" w:rsidP="00BC49A9">
      <w:pPr>
        <w:widowControl w:val="0"/>
        <w:spacing w:after="0" w:line="240" w:lineRule="auto"/>
        <w:rPr>
          <w:rFonts w:ascii="Arial" w:hAnsi="Arial" w:cs="Arial"/>
          <w:sz w:val="20"/>
        </w:rPr>
      </w:pPr>
    </w:p>
    <w:p w14:paraId="3BA23AF2" w14:textId="77777777" w:rsidR="00521668" w:rsidRPr="00B26DE1" w:rsidRDefault="00521668" w:rsidP="00BC49A9">
      <w:pPr>
        <w:widowControl w:val="0"/>
        <w:spacing w:after="0" w:line="240" w:lineRule="auto"/>
        <w:rPr>
          <w:rFonts w:ascii="Arial" w:hAnsi="Arial" w:cs="Arial"/>
          <w:sz w:val="20"/>
        </w:rPr>
      </w:pPr>
      <w:r w:rsidRPr="00B26DE1">
        <w:rPr>
          <w:rFonts w:ascii="Arial" w:hAnsi="Arial" w:cs="Arial"/>
          <w:sz w:val="20"/>
        </w:rPr>
        <w:t>Señores</w:t>
      </w:r>
    </w:p>
    <w:p w14:paraId="59BC3B24" w14:textId="77777777" w:rsidR="00521668" w:rsidRPr="00B26DE1" w:rsidRDefault="00521668" w:rsidP="00BC49A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B26DE1">
        <w:rPr>
          <w:rFonts w:ascii="Arial" w:eastAsia="Times New Roman" w:hAnsi="Arial" w:cs="Arial"/>
          <w:b/>
          <w:color w:val="auto"/>
          <w:sz w:val="20"/>
          <w:lang w:val="es-ES" w:eastAsia="es-ES"/>
        </w:rPr>
        <w:t xml:space="preserve">[CONSIGNAR ÓRGANO ENCARGADO DE LAS CONTRATACIONES O </w:t>
      </w:r>
      <w:r w:rsidRPr="00B26DE1">
        <w:rPr>
          <w:rFonts w:ascii="Arial" w:hAnsi="Arial"/>
          <w:b/>
          <w:color w:val="auto"/>
          <w:sz w:val="20"/>
          <w:lang w:val="es-ES"/>
        </w:rPr>
        <w:t>COMITÉ DE SELECCIÓN</w:t>
      </w:r>
      <w:r w:rsidRPr="00B26DE1">
        <w:rPr>
          <w:rFonts w:ascii="Arial" w:eastAsia="Times New Roman" w:hAnsi="Arial" w:cs="Arial"/>
          <w:b/>
          <w:color w:val="auto"/>
          <w:sz w:val="20"/>
          <w:lang w:val="es-ES" w:eastAsia="es-ES"/>
        </w:rPr>
        <w:t>, SEGÚN CORRESPONDA]</w:t>
      </w:r>
    </w:p>
    <w:p w14:paraId="2535BD21" w14:textId="77777777" w:rsidR="00521668" w:rsidRPr="00BC49A9"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b/>
          <w:sz w:val="20"/>
        </w:rPr>
        <w:t xml:space="preserve">ADJUDICACIÓN SIMPLIFICADA Nº </w:t>
      </w:r>
      <w:r w:rsidRPr="00B26DE1">
        <w:rPr>
          <w:rFonts w:ascii="Arial" w:hAnsi="Arial" w:cs="Arial"/>
          <w:bCs/>
          <w:sz w:val="20"/>
        </w:rPr>
        <w:t>[CONSIGNAR NOMENCLATURA  DEL PROCEDIMIENTO]</w:t>
      </w:r>
    </w:p>
    <w:p w14:paraId="19A567CB" w14:textId="77777777" w:rsidR="00521668" w:rsidRPr="00BC49A9" w:rsidRDefault="00521668" w:rsidP="00BC49A9">
      <w:pPr>
        <w:widowControl w:val="0"/>
        <w:spacing w:after="0" w:line="240" w:lineRule="auto"/>
        <w:rPr>
          <w:rFonts w:ascii="Arial" w:hAnsi="Arial" w:cs="Arial"/>
          <w:sz w:val="20"/>
        </w:rPr>
      </w:pPr>
      <w:r w:rsidRPr="00BC49A9">
        <w:rPr>
          <w:rFonts w:ascii="Arial" w:hAnsi="Arial" w:cs="Arial"/>
          <w:sz w:val="20"/>
          <w:u w:val="single"/>
        </w:rPr>
        <w:t>Presente</w:t>
      </w:r>
      <w:r w:rsidRPr="00BC49A9">
        <w:rPr>
          <w:rFonts w:ascii="Arial" w:hAnsi="Arial" w:cs="Arial"/>
          <w:sz w:val="20"/>
        </w:rPr>
        <w:t>.-</w:t>
      </w:r>
    </w:p>
    <w:p w14:paraId="798B9130" w14:textId="77777777" w:rsidR="00521668" w:rsidRPr="00B26DE1" w:rsidRDefault="00521668" w:rsidP="00BC49A9">
      <w:pPr>
        <w:widowControl w:val="0"/>
        <w:spacing w:after="0" w:line="240" w:lineRule="auto"/>
        <w:jc w:val="both"/>
        <w:rPr>
          <w:rFonts w:ascii="Arial" w:hAnsi="Arial" w:cs="Arial"/>
          <w:b/>
          <w:sz w:val="20"/>
        </w:rPr>
      </w:pPr>
    </w:p>
    <w:p w14:paraId="7A4DD259" w14:textId="77777777" w:rsidR="00521668" w:rsidRPr="00B26DE1" w:rsidRDefault="00521668" w:rsidP="00BC49A9">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68BA08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59A7985" w14:textId="01C8820C"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65"/>
      </w:r>
      <w:r w:rsidR="00FC318E">
        <w:rPr>
          <w:rFonts w:ascii="Arial" w:hAnsi="Arial" w:cs="Arial"/>
          <w:sz w:val="20"/>
        </w:rPr>
        <w:t>]</w:t>
      </w:r>
      <w:r w:rsidRPr="00B26DE1">
        <w:rPr>
          <w:rFonts w:ascii="Arial" w:hAnsi="Arial" w:cs="Arial"/>
          <w:sz w:val="20"/>
        </w:rPr>
        <w:t xml:space="preserve"> resulte favorecido con la buena pro y suscriba el contrato correspondiente.</w:t>
      </w:r>
    </w:p>
    <w:p w14:paraId="12349D5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0783D02C" w14:textId="4992CAD0"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Para dicho efecto, declaro que mi experiencia </w:t>
      </w:r>
      <w:r w:rsidR="00DE1160">
        <w:rPr>
          <w:rFonts w:ascii="Arial" w:hAnsi="Arial" w:cs="Arial"/>
          <w:sz w:val="20"/>
        </w:rPr>
        <w:t>es</w:t>
      </w:r>
      <w:r w:rsidRPr="00B26DE1">
        <w:rPr>
          <w:rFonts w:ascii="Arial" w:hAnsi="Arial" w:cs="Arial"/>
          <w:sz w:val="20"/>
        </w:rPr>
        <w:t xml:space="preserve"> la siguiente:</w:t>
      </w:r>
    </w:p>
    <w:p w14:paraId="66D5CDBF"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7D9CF55D" w14:textId="77777777" w:rsidR="00521668" w:rsidRPr="00DE1160" w:rsidRDefault="00521668" w:rsidP="00DE1160">
      <w:pPr>
        <w:widowControl w:val="0"/>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14:paraId="097DFA82" w14:textId="77777777" w:rsidR="00521668" w:rsidRPr="00B26DE1" w:rsidRDefault="00521668" w:rsidP="00BC49A9">
      <w:pPr>
        <w:widowControl w:val="0"/>
        <w:autoSpaceDE w:val="0"/>
        <w:autoSpaceDN w:val="0"/>
        <w:adjustRightInd w:val="0"/>
        <w:spacing w:after="0" w:line="240" w:lineRule="auto"/>
        <w:jc w:val="both"/>
        <w:rPr>
          <w:rFonts w:ascii="Arial" w:hAnsi="Arial" w:cs="Arial"/>
          <w:sz w:val="20"/>
        </w:rPr>
      </w:pPr>
    </w:p>
    <w:p w14:paraId="40FFFB4F" w14:textId="77777777" w:rsidR="00521668" w:rsidRPr="00B26DE1"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[CONSIGNAR LA EXPERIENCIA SEGÚN LO REQUERIDO EN EL CAPÍTULO III DE LA PRESENTE SECCIÓN DE LAS BASES].</w:t>
      </w:r>
    </w:p>
    <w:p w14:paraId="3758D460"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521668" w:rsidRPr="00B26DE1" w14:paraId="00167430" w14:textId="77777777" w:rsidTr="00BC49A9">
        <w:trPr>
          <w:trHeight w:val="529"/>
        </w:trPr>
        <w:tc>
          <w:tcPr>
            <w:tcW w:w="552" w:type="dxa"/>
            <w:vAlign w:val="center"/>
          </w:tcPr>
          <w:p w14:paraId="65D83612"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14:paraId="329F508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14:paraId="24E0BB1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14:paraId="5C75FA61"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14:paraId="35134EB4"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14:paraId="40BF25B5" w14:textId="3006ECD9" w:rsidR="00521668" w:rsidRPr="00B26DE1" w:rsidRDefault="00DE1160" w:rsidP="00DE1160">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521668" w:rsidRPr="00B26DE1" w14:paraId="0C09127E" w14:textId="77777777" w:rsidTr="00BC49A9">
        <w:trPr>
          <w:trHeight w:val="60"/>
        </w:trPr>
        <w:tc>
          <w:tcPr>
            <w:tcW w:w="552" w:type="dxa"/>
            <w:vAlign w:val="center"/>
          </w:tcPr>
          <w:p w14:paraId="78740A5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14:paraId="16BD683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14:paraId="7B54383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14:paraId="68FE345B"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14:paraId="7B2B69E3"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14:paraId="4B8A19B5"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r>
      <w:tr w:rsidR="00521668" w:rsidRPr="00B26DE1" w14:paraId="73A4D1C4" w14:textId="77777777" w:rsidTr="00BC49A9">
        <w:trPr>
          <w:trHeight w:val="335"/>
        </w:trPr>
        <w:tc>
          <w:tcPr>
            <w:tcW w:w="552" w:type="dxa"/>
            <w:vAlign w:val="center"/>
          </w:tcPr>
          <w:p w14:paraId="5317282A"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14:paraId="3A6CBC8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8898F1C"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50441FFB"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608BAEEE"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69C2DC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r w:rsidR="00521668" w:rsidRPr="00B26DE1" w14:paraId="54C1ED22" w14:textId="77777777" w:rsidTr="00BC49A9">
        <w:trPr>
          <w:trHeight w:val="60"/>
        </w:trPr>
        <w:tc>
          <w:tcPr>
            <w:tcW w:w="552" w:type="dxa"/>
            <w:vAlign w:val="center"/>
          </w:tcPr>
          <w:p w14:paraId="15102FB6" w14:textId="77777777"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14:paraId="290314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14:paraId="7648E667"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14:paraId="65BBFBF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14:paraId="77BE515A"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14:paraId="5B43D7F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bl>
    <w:p w14:paraId="2EB32498"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21668" w:rsidRPr="00B26DE1" w14:paraId="0578BC49" w14:textId="77777777" w:rsidTr="00BC49A9">
        <w:tc>
          <w:tcPr>
            <w:tcW w:w="9209" w:type="dxa"/>
            <w:tcMar>
              <w:top w:w="28" w:type="dxa"/>
              <w:bottom w:w="28" w:type="dxa"/>
            </w:tcMar>
            <w:vAlign w:val="center"/>
          </w:tcPr>
          <w:p w14:paraId="298F9CA2" w14:textId="31358183" w:rsidR="00521668" w:rsidRPr="00B26DE1" w:rsidRDefault="00521668" w:rsidP="00DE1160">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00DE1160" w:rsidRPr="00AD6E9F">
              <w:rPr>
                <w:rFonts w:ascii="Arial" w:hAnsi="Arial" w:cs="Arial"/>
                <w:sz w:val="20"/>
              </w:rPr>
              <w:t>ACUMULADA</w:t>
            </w:r>
            <w:r w:rsidR="00DE1160">
              <w:rPr>
                <w:rFonts w:ascii="Arial" w:hAnsi="Arial" w:cs="Arial"/>
                <w:sz w:val="20"/>
              </w:rPr>
              <w:t xml:space="preserve"> </w:t>
            </w:r>
            <w:r w:rsidR="00DE1160" w:rsidRPr="00DE1160">
              <w:rPr>
                <w:rFonts w:ascii="Arial" w:hAnsi="Arial" w:cs="Arial"/>
                <w:sz w:val="20"/>
              </w:rPr>
              <w:t>EN AÑOS, MESES Y DÍAS, SEGÚN CORRESPONDA</w:t>
            </w:r>
            <w:r w:rsidR="00DE1160" w:rsidRPr="00AD6E9F">
              <w:rPr>
                <w:rFonts w:ascii="Arial" w:hAnsi="Arial" w:cs="Arial"/>
                <w:sz w:val="20"/>
              </w:rPr>
              <w:t xml:space="preserve">]  </w:t>
            </w:r>
          </w:p>
        </w:tc>
      </w:tr>
    </w:tbl>
    <w:p w14:paraId="03DBF04D" w14:textId="77777777"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14:paraId="279E5ACB" w14:textId="77777777" w:rsidR="00521668"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14:paraId="010DE6A8" w14:textId="77777777" w:rsidR="00BC49A9"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0D566465" w14:textId="77777777" w:rsidR="00BC49A9" w:rsidRPr="00B26DE1"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14:paraId="4656345C" w14:textId="77777777" w:rsidR="00521668" w:rsidRDefault="00521668" w:rsidP="00BC49A9">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14:paraId="74237F34" w14:textId="77777777" w:rsidR="00BC49A9" w:rsidRDefault="00BC49A9" w:rsidP="00BC49A9">
      <w:pPr>
        <w:widowControl w:val="0"/>
        <w:autoSpaceDE w:val="0"/>
        <w:autoSpaceDN w:val="0"/>
        <w:adjustRightInd w:val="0"/>
        <w:spacing w:after="0" w:line="240" w:lineRule="auto"/>
        <w:jc w:val="both"/>
        <w:rPr>
          <w:rFonts w:ascii="Arial" w:hAnsi="Arial" w:cs="Arial"/>
          <w:iCs/>
          <w:color w:val="auto"/>
          <w:sz w:val="20"/>
        </w:rPr>
      </w:pPr>
    </w:p>
    <w:p w14:paraId="2315552B" w14:textId="77777777" w:rsidR="00521668" w:rsidRPr="00B26DE1" w:rsidRDefault="00521668" w:rsidP="00BC49A9">
      <w:pPr>
        <w:widowControl w:val="0"/>
        <w:spacing w:after="0" w:line="240" w:lineRule="auto"/>
        <w:ind w:right="-1"/>
        <w:jc w:val="center"/>
        <w:rPr>
          <w:rFonts w:ascii="Arial" w:hAnsi="Arial" w:cs="Arial"/>
          <w:sz w:val="20"/>
        </w:rPr>
      </w:pPr>
      <w:r w:rsidRPr="00B26DE1">
        <w:rPr>
          <w:rFonts w:ascii="Arial" w:hAnsi="Arial" w:cs="Arial"/>
          <w:sz w:val="20"/>
        </w:rPr>
        <w:t>………..........................................................</w:t>
      </w:r>
    </w:p>
    <w:p w14:paraId="04711922" w14:textId="77777777" w:rsidR="00521668" w:rsidRDefault="00521668" w:rsidP="00BC49A9">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14:paraId="6F0ACEF0" w14:textId="77777777" w:rsidR="001073F6" w:rsidRPr="001073F6" w:rsidRDefault="001073F6" w:rsidP="001073F6">
      <w:pPr>
        <w:widowControl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1073F6" w:rsidRPr="001073F6" w14:paraId="3796DBBB"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DDDDE9" w14:textId="77777777" w:rsidR="00B26DE1" w:rsidRPr="001073F6" w:rsidRDefault="00B26DE1" w:rsidP="00BC49A9">
            <w:pPr>
              <w:spacing w:after="0" w:line="240" w:lineRule="auto"/>
              <w:jc w:val="both"/>
              <w:rPr>
                <w:rFonts w:ascii="Arial" w:hAnsi="Arial" w:cs="Arial"/>
                <w:color w:val="0000FF"/>
                <w:sz w:val="20"/>
                <w:lang w:val="es-ES"/>
              </w:rPr>
            </w:pPr>
            <w:r w:rsidRPr="001073F6">
              <w:rPr>
                <w:rFonts w:ascii="Arial" w:hAnsi="Arial" w:cs="Arial"/>
                <w:color w:val="0000FF"/>
                <w:sz w:val="20"/>
                <w:lang w:val="es-ES"/>
              </w:rPr>
              <w:t>Importante</w:t>
            </w:r>
          </w:p>
        </w:tc>
      </w:tr>
      <w:tr w:rsidR="001073F6" w:rsidRPr="001073F6" w14:paraId="63D5946D" w14:textId="77777777" w:rsidTr="00BC49A9">
        <w:trPr>
          <w:trHeight w:val="117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787598" w14:textId="77777777" w:rsidR="00B26DE1" w:rsidRPr="001073F6" w:rsidRDefault="00B26DE1" w:rsidP="00BC49A9">
            <w:pPr>
              <w:pStyle w:val="Prrafodelista"/>
              <w:widowControl w:val="0"/>
              <w:numPr>
                <w:ilvl w:val="0"/>
                <w:numId w:val="40"/>
              </w:numPr>
              <w:tabs>
                <w:tab w:val="left" w:pos="0"/>
                <w:tab w:val="left" w:pos="284"/>
              </w:tabs>
              <w:spacing w:after="0" w:line="240" w:lineRule="auto"/>
              <w:ind w:left="317"/>
              <w:jc w:val="both"/>
              <w:rPr>
                <w:rFonts w:ascii="Arial" w:hAnsi="Arial" w:cs="Arial"/>
                <w:b w:val="0"/>
                <w:color w:val="0000FF"/>
                <w:sz w:val="20"/>
              </w:rPr>
            </w:pPr>
            <w:r w:rsidRPr="001073F6">
              <w:rPr>
                <w:rFonts w:ascii="Arial" w:hAnsi="Arial" w:cs="Arial"/>
                <w:b w:val="0"/>
                <w:i/>
                <w:color w:val="0000FF"/>
                <w:sz w:val="20"/>
              </w:rPr>
              <w:t>De conformidad con el numeral 3 del artículo 31 del Reglamento la carta de compromiso del personal clave, debe contar con la firma legalizada de este.</w:t>
            </w:r>
          </w:p>
          <w:p w14:paraId="515FD0AE" w14:textId="77777777" w:rsidR="00B26DE1" w:rsidRPr="001073F6" w:rsidRDefault="00B26DE1" w:rsidP="00BC49A9">
            <w:pPr>
              <w:pStyle w:val="Prrafodelista"/>
              <w:widowControl w:val="0"/>
              <w:numPr>
                <w:ilvl w:val="0"/>
                <w:numId w:val="40"/>
              </w:numPr>
              <w:spacing w:after="0" w:line="240" w:lineRule="auto"/>
              <w:ind w:left="317"/>
              <w:jc w:val="both"/>
              <w:rPr>
                <w:rFonts w:ascii="Arial" w:hAnsi="Arial" w:cs="Arial"/>
                <w:color w:val="0000FF"/>
                <w:sz w:val="20"/>
                <w:lang w:val="es-ES"/>
              </w:rPr>
            </w:pPr>
            <w:r w:rsidRPr="001073F6">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494A62F8" w14:textId="77777777" w:rsidR="00BC49A9" w:rsidRPr="001073F6" w:rsidRDefault="00BC49A9">
      <w:pPr>
        <w:spacing w:after="0" w:line="240" w:lineRule="auto"/>
        <w:rPr>
          <w:rFonts w:ascii="Arial" w:hAnsi="Arial" w:cs="Arial"/>
          <w:color w:val="auto"/>
          <w:sz w:val="20"/>
        </w:rPr>
      </w:pPr>
      <w:r>
        <w:rPr>
          <w:rFonts w:ascii="Arial" w:hAnsi="Arial" w:cs="Arial"/>
          <w:b/>
          <w:i/>
          <w:color w:val="0000FF"/>
          <w:sz w:val="20"/>
          <w:u w:val="single"/>
        </w:rPr>
        <w:br w:type="page"/>
      </w:r>
    </w:p>
    <w:tbl>
      <w:tblPr>
        <w:tblStyle w:val="Tabladecuadrcula1clara-nfasis32"/>
        <w:tblW w:w="0" w:type="auto"/>
        <w:tblInd w:w="108" w:type="dxa"/>
        <w:tblLook w:val="04A0" w:firstRow="1" w:lastRow="0" w:firstColumn="1" w:lastColumn="0" w:noHBand="0" w:noVBand="1"/>
      </w:tblPr>
      <w:tblGrid>
        <w:gridCol w:w="8953"/>
      </w:tblGrid>
      <w:tr w:rsidR="00033D19" w:rsidRPr="00033D19" w14:paraId="7B161C6F" w14:textId="77777777" w:rsidTr="001F3EC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45C3941E" w14:textId="77777777" w:rsidR="00AD262D" w:rsidRPr="00033D19" w:rsidRDefault="00AD262D" w:rsidP="005A04D3">
            <w:pPr>
              <w:widowControl w:val="0"/>
              <w:tabs>
                <w:tab w:val="left" w:pos="0"/>
              </w:tabs>
              <w:spacing w:after="0" w:line="240" w:lineRule="auto"/>
              <w:jc w:val="both"/>
              <w:rPr>
                <w:rFonts w:ascii="Arial" w:hAnsi="Arial" w:cs="Arial"/>
                <w:color w:val="000099"/>
                <w:sz w:val="19"/>
                <w:szCs w:val="19"/>
              </w:rPr>
            </w:pPr>
            <w:r w:rsidRPr="00033D19">
              <w:rPr>
                <w:rFonts w:ascii="Arial" w:hAnsi="Arial" w:cs="Arial"/>
                <w:color w:val="000099"/>
                <w:sz w:val="19"/>
                <w:szCs w:val="19"/>
              </w:rPr>
              <w:t>Importante</w:t>
            </w:r>
            <w:r w:rsidR="005A04D3">
              <w:rPr>
                <w:rFonts w:ascii="Arial" w:hAnsi="Arial" w:cs="Arial"/>
                <w:color w:val="000099"/>
                <w:sz w:val="19"/>
                <w:szCs w:val="19"/>
              </w:rPr>
              <w:t xml:space="preserve"> para la Entidad</w:t>
            </w:r>
          </w:p>
        </w:tc>
      </w:tr>
      <w:tr w:rsidR="00033D19" w:rsidRPr="00033D19" w14:paraId="3651FEDB" w14:textId="77777777" w:rsidTr="001F3ECC">
        <w:trPr>
          <w:trHeight w:val="862"/>
        </w:trPr>
        <w:tc>
          <w:tcPr>
            <w:cnfStyle w:val="001000000000" w:firstRow="0" w:lastRow="0" w:firstColumn="1" w:lastColumn="0" w:oddVBand="0" w:evenVBand="0" w:oddHBand="0" w:evenHBand="0" w:firstRowFirstColumn="0" w:firstRowLastColumn="0" w:lastRowFirstColumn="0" w:lastRowLastColumn="0"/>
            <w:tcW w:w="9103" w:type="dxa"/>
            <w:vAlign w:val="center"/>
          </w:tcPr>
          <w:p w14:paraId="1A4DD0DA" w14:textId="77777777" w:rsidR="00AD262D" w:rsidRPr="00033D19" w:rsidRDefault="00AD262D" w:rsidP="00156935">
            <w:pPr>
              <w:widowControl w:val="0"/>
              <w:spacing w:after="0" w:line="240" w:lineRule="auto"/>
              <w:jc w:val="both"/>
              <w:rPr>
                <w:rFonts w:ascii="Arial" w:hAnsi="Arial" w:cs="Arial"/>
                <w:b w:val="0"/>
                <w:i/>
                <w:color w:val="000099"/>
                <w:sz w:val="19"/>
                <w:szCs w:val="19"/>
                <w:lang w:val="es-ES_tradnl"/>
              </w:rPr>
            </w:pPr>
            <w:r w:rsidRPr="00033D19">
              <w:rPr>
                <w:rFonts w:ascii="Arial" w:hAnsi="Arial" w:cs="Arial"/>
                <w:b w:val="0"/>
                <w:i/>
                <w:color w:val="000099"/>
                <w:sz w:val="19"/>
                <w:szCs w:val="19"/>
                <w:lang w:val="es-ES_tradnl"/>
              </w:rPr>
              <w:t>E</w:t>
            </w:r>
            <w:r w:rsidRPr="00033D19">
              <w:rPr>
                <w:rFonts w:ascii="Arial" w:hAnsi="Arial" w:cs="Arial"/>
                <w:b w:val="0"/>
                <w:i/>
                <w:color w:val="000099"/>
                <w:sz w:val="19"/>
                <w:szCs w:val="19"/>
              </w:rPr>
              <w:t>n el caso de procedimientos por relación de ítems cuando la contratación del servicio va a ser  prestado  fuera de la provincia de Lima y Callao y el monto del valor estimado de algún ítem no supere los doscientos mil Soles (S/ 200,000.00) debe considerarse el siguiente anexo:</w:t>
            </w:r>
          </w:p>
        </w:tc>
      </w:tr>
    </w:tbl>
    <w:p w14:paraId="02AAF23A" w14:textId="77777777" w:rsidR="001F3ECC" w:rsidRPr="00614E01" w:rsidRDefault="001F3ECC" w:rsidP="001F3ECC">
      <w:pPr>
        <w:spacing w:after="0" w:line="240" w:lineRule="auto"/>
        <w:jc w:val="both"/>
        <w:rPr>
          <w:rFonts w:ascii="Arial" w:hAnsi="Arial" w:cs="Arial"/>
          <w:i/>
          <w:color w:val="000099"/>
          <w:sz w:val="10"/>
          <w:lang w:val="es-ES"/>
        </w:rPr>
      </w:pPr>
    </w:p>
    <w:p w14:paraId="731B464D" w14:textId="77777777" w:rsidR="001F3ECC" w:rsidRPr="002D39EA" w:rsidRDefault="001F3ECC" w:rsidP="001F3ECC">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7864F0C2" w14:textId="77777777" w:rsidR="00521668" w:rsidRPr="001F3ECC" w:rsidRDefault="00521668" w:rsidP="00156935">
      <w:pPr>
        <w:widowControl w:val="0"/>
        <w:spacing w:after="0" w:line="240" w:lineRule="auto"/>
        <w:jc w:val="both"/>
        <w:rPr>
          <w:rFonts w:ascii="Arial" w:hAnsi="Arial" w:cs="Arial"/>
          <w:b/>
          <w:color w:val="auto"/>
          <w:sz w:val="20"/>
          <w:lang w:val="es-ES"/>
        </w:rPr>
      </w:pPr>
    </w:p>
    <w:p w14:paraId="53752BE6" w14:textId="77777777" w:rsidR="00521668" w:rsidRPr="00156935" w:rsidRDefault="00521668" w:rsidP="00156935">
      <w:pPr>
        <w:widowControl w:val="0"/>
        <w:spacing w:after="0" w:line="240" w:lineRule="auto"/>
        <w:jc w:val="both"/>
        <w:rPr>
          <w:rFonts w:ascii="Arial" w:hAnsi="Arial" w:cs="Arial"/>
          <w:b/>
          <w:color w:val="auto"/>
          <w:sz w:val="20"/>
          <w:lang w:val="es-ES_tradnl"/>
        </w:rPr>
      </w:pPr>
    </w:p>
    <w:p w14:paraId="51220646" w14:textId="1A79EE0C" w:rsidR="00521668" w:rsidRPr="00B26DE1" w:rsidRDefault="00363D09" w:rsidP="00521668">
      <w:pPr>
        <w:widowControl w:val="0"/>
        <w:spacing w:after="0" w:line="240" w:lineRule="auto"/>
        <w:jc w:val="center"/>
        <w:rPr>
          <w:rFonts w:ascii="Arial" w:hAnsi="Arial" w:cs="Arial"/>
          <w:b/>
          <w:color w:val="auto"/>
        </w:rPr>
      </w:pPr>
      <w:r>
        <w:rPr>
          <w:rFonts w:ascii="Arial" w:hAnsi="Arial" w:cs="Arial"/>
          <w:b/>
          <w:color w:val="auto"/>
        </w:rPr>
        <w:t xml:space="preserve">ANEXO Nº </w:t>
      </w:r>
      <w:r w:rsidR="00521668" w:rsidRPr="00B26DE1">
        <w:rPr>
          <w:rFonts w:ascii="Arial" w:hAnsi="Arial" w:cs="Arial"/>
          <w:b/>
          <w:color w:val="auto"/>
        </w:rPr>
        <w:t>9</w:t>
      </w:r>
    </w:p>
    <w:p w14:paraId="21577E9A" w14:textId="77777777" w:rsidR="00521668" w:rsidRPr="00B26DE1" w:rsidRDefault="00521668" w:rsidP="00521668">
      <w:pPr>
        <w:widowControl w:val="0"/>
        <w:spacing w:after="0" w:line="240" w:lineRule="auto"/>
        <w:jc w:val="center"/>
        <w:rPr>
          <w:rFonts w:ascii="Arial" w:hAnsi="Arial" w:cs="Arial"/>
          <w:b/>
          <w:color w:val="auto"/>
          <w:sz w:val="20"/>
        </w:rPr>
      </w:pPr>
    </w:p>
    <w:p w14:paraId="34A0A540" w14:textId="77777777"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SOLICITUD DE BONIFICACIÓN DEL DIEZ POR CIENTO (10%) POR SERVICIOS PRESTADOS FUERA DE LA PROVINCIA DE LIMA Y CALLAO</w:t>
      </w:r>
    </w:p>
    <w:p w14:paraId="11F050C9" w14:textId="77777777"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(DE SER EL CASO, SOLO PRESENTAR ESTA SOLICITUD EN EL ITEM</w:t>
      </w:r>
      <w:r w:rsidR="000256C0">
        <w:rPr>
          <w:rFonts w:ascii="Arial" w:hAnsi="Arial" w:cs="Arial"/>
          <w:b/>
          <w:color w:val="auto"/>
          <w:sz w:val="20"/>
        </w:rPr>
        <w:t xml:space="preserve"> </w:t>
      </w:r>
      <w:r w:rsidRPr="00180DE0">
        <w:rPr>
          <w:rFonts w:ascii="Arial" w:hAnsi="Arial" w:cs="Arial"/>
          <w:b/>
          <w:color w:val="auto"/>
          <w:sz w:val="20"/>
          <w:highlight w:val="lightGray"/>
        </w:rPr>
        <w:t>[</w:t>
      </w:r>
      <w:r w:rsidRPr="001F3ECC">
        <w:rPr>
          <w:rFonts w:ascii="Arial" w:hAnsi="Arial" w:cs="Arial"/>
          <w:b/>
          <w:color w:val="auto"/>
          <w:sz w:val="20"/>
          <w:highlight w:val="lightGray"/>
        </w:rPr>
        <w:t>CONSIGNAR EL N° DEL ÍTEM O ÍTEMS CUYO VALOR ESTIMADO NO SUPERA LOS DOSCIENTOS MIL SOLES (S/ 200,000.00]</w:t>
      </w:r>
      <w:r w:rsidRPr="00B26DE1">
        <w:rPr>
          <w:rFonts w:ascii="Arial" w:hAnsi="Arial" w:cs="Arial"/>
          <w:b/>
          <w:color w:val="auto"/>
          <w:sz w:val="20"/>
        </w:rPr>
        <w:t>)</w:t>
      </w:r>
    </w:p>
    <w:p w14:paraId="4B57DBE7" w14:textId="77777777" w:rsidR="00521668" w:rsidRPr="00B26DE1" w:rsidRDefault="00521668" w:rsidP="00521668">
      <w:pPr>
        <w:widowControl w:val="0"/>
        <w:spacing w:after="0" w:line="240" w:lineRule="auto"/>
        <w:jc w:val="both"/>
        <w:rPr>
          <w:rFonts w:ascii="Arial" w:hAnsi="Arial" w:cs="Arial"/>
          <w:color w:val="auto"/>
          <w:sz w:val="20"/>
        </w:rPr>
      </w:pPr>
    </w:p>
    <w:p w14:paraId="049BFF31" w14:textId="77777777" w:rsidR="0090568A" w:rsidRPr="00B26DE1" w:rsidRDefault="0090568A" w:rsidP="0090568A">
      <w:pPr>
        <w:widowControl w:val="0"/>
        <w:spacing w:after="0" w:line="240" w:lineRule="auto"/>
        <w:jc w:val="both"/>
        <w:rPr>
          <w:rFonts w:ascii="Arial" w:hAnsi="Arial" w:cs="Arial"/>
          <w:color w:val="auto"/>
          <w:sz w:val="20"/>
        </w:rPr>
      </w:pPr>
    </w:p>
    <w:p w14:paraId="6F99BF35" w14:textId="77777777" w:rsidR="0090568A" w:rsidRPr="00B26DE1" w:rsidRDefault="0090568A" w:rsidP="0090568A">
      <w:pPr>
        <w:widowControl w:val="0"/>
        <w:spacing w:after="0" w:line="240" w:lineRule="auto"/>
        <w:jc w:val="both"/>
        <w:rPr>
          <w:rFonts w:ascii="Arial" w:hAnsi="Arial" w:cs="Arial"/>
          <w:color w:val="auto"/>
          <w:sz w:val="20"/>
        </w:rPr>
      </w:pPr>
    </w:p>
    <w:p w14:paraId="78494E3C" w14:textId="77777777" w:rsidR="0090568A" w:rsidRPr="00B26DE1" w:rsidRDefault="0090568A" w:rsidP="0090568A">
      <w:pPr>
        <w:widowControl w:val="0"/>
        <w:spacing w:after="0" w:line="240" w:lineRule="auto"/>
        <w:jc w:val="both"/>
        <w:rPr>
          <w:rFonts w:ascii="Arial" w:hAnsi="Arial" w:cs="Arial"/>
          <w:color w:val="auto"/>
          <w:sz w:val="20"/>
        </w:rPr>
      </w:pPr>
    </w:p>
    <w:p w14:paraId="2F4B48E9"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rPr>
        <w:t>Señores</w:t>
      </w:r>
    </w:p>
    <w:p w14:paraId="7638E8E2" w14:textId="77777777" w:rsidR="004D17B3" w:rsidRPr="00B26DE1"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1F3ECC">
        <w:rPr>
          <w:rFonts w:ascii="Arial" w:eastAsia="Times New Roman" w:hAnsi="Arial" w:cs="Arial"/>
          <w:b/>
          <w:color w:val="auto"/>
          <w:sz w:val="20"/>
          <w:highlight w:val="lightGray"/>
          <w:lang w:val="es-ES" w:eastAsia="es-ES"/>
        </w:rPr>
        <w:t xml:space="preserve">[CONSIGNAR ÓRGANO ENCARGADO DE LAS CONTRATACIONES O </w:t>
      </w:r>
      <w:r w:rsidRPr="001F3ECC">
        <w:rPr>
          <w:rFonts w:ascii="Arial" w:hAnsi="Arial"/>
          <w:b/>
          <w:color w:val="auto"/>
          <w:sz w:val="20"/>
          <w:highlight w:val="lightGray"/>
          <w:lang w:val="es-ES"/>
        </w:rPr>
        <w:t>COMITÉ DE SELECCIÓN</w:t>
      </w:r>
      <w:r w:rsidRPr="001F3ECC">
        <w:rPr>
          <w:rFonts w:ascii="Arial" w:eastAsia="Times New Roman" w:hAnsi="Arial" w:cs="Arial"/>
          <w:b/>
          <w:color w:val="auto"/>
          <w:sz w:val="20"/>
          <w:highlight w:val="lightGray"/>
          <w:lang w:val="es-ES" w:eastAsia="es-ES"/>
        </w:rPr>
        <w:t>, SEGÚN CORRESPONDA]</w:t>
      </w:r>
    </w:p>
    <w:p w14:paraId="004B28EE" w14:textId="77777777" w:rsidR="0090568A" w:rsidRPr="00B26DE1" w:rsidRDefault="0090568A" w:rsidP="0090568A">
      <w:pPr>
        <w:widowControl w:val="0"/>
        <w:autoSpaceDE w:val="0"/>
        <w:autoSpaceDN w:val="0"/>
        <w:adjustRightInd w:val="0"/>
        <w:spacing w:after="0" w:line="240" w:lineRule="auto"/>
        <w:jc w:val="both"/>
        <w:rPr>
          <w:rFonts w:ascii="Arial" w:hAnsi="Arial" w:cs="Arial"/>
          <w:b/>
          <w:sz w:val="20"/>
        </w:rPr>
      </w:pPr>
      <w:r w:rsidRPr="00B26DE1">
        <w:rPr>
          <w:rFonts w:ascii="Arial" w:hAnsi="Arial" w:cs="Arial"/>
          <w:b/>
          <w:sz w:val="20"/>
        </w:rPr>
        <w:t xml:space="preserve">ADJUDICACIÓN SIMPLIFICADA Nº </w:t>
      </w:r>
      <w:r w:rsidRPr="001F3ECC">
        <w:rPr>
          <w:rFonts w:ascii="Arial" w:hAnsi="Arial" w:cs="Arial"/>
          <w:bCs/>
          <w:sz w:val="20"/>
          <w:highlight w:val="lightGray"/>
        </w:rPr>
        <w:t>[CONSIGNAR NOMENCLATURA  DEL PROCEDIMIENTO]</w:t>
      </w:r>
    </w:p>
    <w:p w14:paraId="5E6DEBA1" w14:textId="77777777"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u w:val="single"/>
        </w:rPr>
        <w:t>Presente</w:t>
      </w:r>
      <w:r w:rsidRPr="00B26DE1">
        <w:rPr>
          <w:rFonts w:ascii="Arial" w:hAnsi="Arial" w:cs="Arial"/>
          <w:sz w:val="20"/>
        </w:rPr>
        <w:t>.-</w:t>
      </w:r>
    </w:p>
    <w:p w14:paraId="39F57008" w14:textId="77777777" w:rsidR="0090568A" w:rsidRPr="00B26DE1" w:rsidRDefault="0090568A" w:rsidP="0090568A">
      <w:pPr>
        <w:widowControl w:val="0"/>
        <w:spacing w:after="0" w:line="240" w:lineRule="auto"/>
        <w:jc w:val="both"/>
        <w:rPr>
          <w:rFonts w:ascii="Arial" w:hAnsi="Arial" w:cs="Arial"/>
          <w:b/>
          <w:sz w:val="20"/>
        </w:rPr>
      </w:pPr>
    </w:p>
    <w:p w14:paraId="17D7C464" w14:textId="77777777" w:rsidR="0090568A" w:rsidRPr="00B26DE1" w:rsidRDefault="0090568A" w:rsidP="0090568A">
      <w:pPr>
        <w:widowControl w:val="0"/>
        <w:spacing w:after="0" w:line="240" w:lineRule="auto"/>
        <w:jc w:val="both"/>
        <w:rPr>
          <w:rFonts w:ascii="Arial" w:hAnsi="Arial" w:cs="Arial"/>
          <w:sz w:val="20"/>
        </w:rPr>
      </w:pPr>
    </w:p>
    <w:p w14:paraId="4B95EFDE" w14:textId="77777777" w:rsidR="0090568A" w:rsidRPr="00B26DE1" w:rsidRDefault="0090568A" w:rsidP="0090568A">
      <w:pPr>
        <w:widowControl w:val="0"/>
        <w:spacing w:after="0" w:line="240" w:lineRule="auto"/>
        <w:jc w:val="both"/>
        <w:rPr>
          <w:rFonts w:ascii="Arial" w:hAnsi="Arial" w:cs="Arial"/>
          <w:sz w:val="20"/>
        </w:rPr>
      </w:pPr>
    </w:p>
    <w:p w14:paraId="521FF2AF" w14:textId="25CF3234" w:rsidR="004816D5" w:rsidRPr="00B26DE1" w:rsidRDefault="004816D5" w:rsidP="004816D5">
      <w:pPr>
        <w:pStyle w:val="Textoindependiente"/>
        <w:widowControl w:val="0"/>
        <w:spacing w:after="0" w:line="240" w:lineRule="auto"/>
        <w:jc w:val="both"/>
        <w:rPr>
          <w:rFonts w:ascii="Arial" w:hAnsi="Arial" w:cs="Arial"/>
          <w:bCs/>
          <w:sz w:val="20"/>
        </w:rPr>
      </w:pPr>
      <w:r w:rsidRPr="00B26DE1">
        <w:rPr>
          <w:rFonts w:ascii="Arial" w:hAnsi="Arial" w:cs="Arial"/>
          <w:sz w:val="20"/>
        </w:rPr>
        <w:t>Mediante el presente el suscrito</w:t>
      </w:r>
      <w:r w:rsidRPr="00B26DE1">
        <w:rPr>
          <w:rFonts w:ascii="Arial" w:hAnsi="Arial" w:cs="Arial"/>
          <w:sz w:val="20"/>
          <w:szCs w:val="20"/>
        </w:rPr>
        <w:t xml:space="preserve">, </w:t>
      </w:r>
      <w:r w:rsidRPr="00B26DE1">
        <w:rPr>
          <w:rFonts w:ascii="Arial" w:hAnsi="Arial" w:cs="Arial"/>
          <w:sz w:val="20"/>
        </w:rPr>
        <w:t>postor y/o Representante Legal de [CONSIGNAR EN CASO DE SER PERSONA JURÍDICA]</w:t>
      </w:r>
      <w:r w:rsidRPr="00B26DE1">
        <w:rPr>
          <w:rFonts w:ascii="Arial" w:hAnsi="Arial" w:cs="Arial"/>
          <w:sz w:val="20"/>
          <w:szCs w:val="20"/>
        </w:rPr>
        <w:t>, solicito la asignación de la bonificación del diez por ciento (10%) sobre el puntaje total</w:t>
      </w:r>
      <w:r w:rsidR="00B75522">
        <w:rPr>
          <w:rFonts w:ascii="Arial" w:hAnsi="Arial" w:cs="Arial"/>
          <w:sz w:val="20"/>
          <w:szCs w:val="20"/>
        </w:rPr>
        <w:t xml:space="preserve"> </w:t>
      </w:r>
      <w:r w:rsidR="00521668" w:rsidRPr="00B26DE1">
        <w:rPr>
          <w:rFonts w:ascii="Arial" w:hAnsi="Arial" w:cs="Arial"/>
          <w:sz w:val="20"/>
          <w:szCs w:val="20"/>
        </w:rPr>
        <w:t>en [CONSIGNAR EL ÍTEM O ITEMS, SEGÚN CORRESPONDA, EN LOS QUE SE SOLICITA LA BONIFICACIÓN]</w:t>
      </w:r>
      <w:r w:rsidRPr="00B26DE1">
        <w:rPr>
          <w:rFonts w:ascii="Arial" w:hAnsi="Arial" w:cs="Arial"/>
          <w:sz w:val="20"/>
          <w:szCs w:val="20"/>
        </w:rPr>
        <w:t xml:space="preserve">, debido a que mi representada se encuentra domiciliada en </w:t>
      </w:r>
      <w:r w:rsidRPr="00B26DE1">
        <w:rPr>
          <w:rFonts w:ascii="Arial" w:hAnsi="Arial" w:cs="Arial"/>
          <w:bCs/>
          <w:sz w:val="20"/>
        </w:rPr>
        <w:t xml:space="preserve">[CONSIGNAR DOMICILIO DEL POSTOR], la que está ubicada en la provincia [CONSIGNAR PROVINCIA O PROVINCIA COLINDANTE AL LUGAR EN EL QUE SE </w:t>
      </w:r>
      <w:r w:rsidR="0010693A">
        <w:rPr>
          <w:rFonts w:ascii="Arial" w:hAnsi="Arial" w:cs="Arial"/>
          <w:bCs/>
          <w:sz w:val="20"/>
        </w:rPr>
        <w:t>PRES</w:t>
      </w:r>
      <w:r w:rsidRPr="00B26DE1">
        <w:rPr>
          <w:rFonts w:ascii="Arial" w:hAnsi="Arial" w:cs="Arial"/>
          <w:bCs/>
          <w:sz w:val="20"/>
        </w:rPr>
        <w:t>TARÁ EL SERVICIO, LA QUE PODRÁ PERTENECER O NO AL MISMO DEPARTAMENTO O REGIÓN]</w:t>
      </w:r>
    </w:p>
    <w:p w14:paraId="2EAE1804" w14:textId="77777777" w:rsidR="004816D5" w:rsidRPr="00B26DE1" w:rsidRDefault="004816D5" w:rsidP="0090568A">
      <w:pPr>
        <w:pStyle w:val="Textoindependiente"/>
        <w:widowControl w:val="0"/>
        <w:spacing w:after="0" w:line="240" w:lineRule="auto"/>
        <w:jc w:val="both"/>
        <w:rPr>
          <w:rFonts w:ascii="Arial" w:hAnsi="Arial" w:cs="Arial"/>
          <w:sz w:val="20"/>
        </w:rPr>
      </w:pPr>
    </w:p>
    <w:p w14:paraId="67DC0F44" w14:textId="77777777" w:rsidR="0090568A" w:rsidRPr="00B26DE1" w:rsidRDefault="0090568A" w:rsidP="0090568A">
      <w:pPr>
        <w:pStyle w:val="Textoindependiente"/>
        <w:widowControl w:val="0"/>
        <w:spacing w:after="0" w:line="240" w:lineRule="auto"/>
        <w:ind w:left="705" w:hanging="705"/>
        <w:jc w:val="both"/>
        <w:rPr>
          <w:rFonts w:ascii="Arial" w:hAnsi="Arial" w:cs="Arial"/>
          <w:sz w:val="20"/>
          <w:szCs w:val="20"/>
        </w:rPr>
      </w:pPr>
    </w:p>
    <w:p w14:paraId="00429E4A" w14:textId="77777777" w:rsidR="0090568A" w:rsidRPr="00B26DE1" w:rsidRDefault="0090568A" w:rsidP="0090568A">
      <w:pPr>
        <w:pStyle w:val="Textoindependiente"/>
        <w:widowControl w:val="0"/>
        <w:spacing w:after="0" w:line="240" w:lineRule="auto"/>
        <w:ind w:left="284" w:hanging="284"/>
        <w:jc w:val="both"/>
        <w:rPr>
          <w:rFonts w:ascii="Arial" w:hAnsi="Arial" w:cs="Arial"/>
          <w:sz w:val="20"/>
          <w:szCs w:val="20"/>
        </w:rPr>
      </w:pPr>
    </w:p>
    <w:p w14:paraId="16BF36A8"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0A0803B"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8643E4A" w14:textId="77777777" w:rsidR="0090568A" w:rsidRPr="00180DE0" w:rsidRDefault="0090568A" w:rsidP="0090568A">
      <w:pPr>
        <w:widowControl w:val="0"/>
        <w:autoSpaceDE w:val="0"/>
        <w:autoSpaceDN w:val="0"/>
        <w:adjustRightInd w:val="0"/>
        <w:spacing w:after="0" w:line="240" w:lineRule="auto"/>
        <w:jc w:val="both"/>
        <w:rPr>
          <w:rFonts w:ascii="Arial" w:hAnsi="Arial" w:cs="Arial"/>
          <w:i/>
          <w:iCs/>
          <w:color w:val="auto"/>
          <w:sz w:val="20"/>
        </w:rPr>
      </w:pPr>
      <w:r w:rsidRPr="00B26DE1">
        <w:rPr>
          <w:rFonts w:ascii="Arial" w:hAnsi="Arial" w:cs="Arial"/>
          <w:iCs/>
          <w:color w:val="auto"/>
          <w:sz w:val="20"/>
        </w:rPr>
        <w:t>[CONSIGNAR CIUDAD Y FECHA]</w:t>
      </w:r>
    </w:p>
    <w:p w14:paraId="68B68DA6"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3E65014E"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43EFEBAC"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6630F342"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7EF119A4" w14:textId="77777777"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14:paraId="0271B3A6" w14:textId="77777777" w:rsidR="0090568A" w:rsidRPr="00B26DE1" w:rsidRDefault="0090568A" w:rsidP="0090568A">
      <w:pPr>
        <w:widowControl w:val="0"/>
        <w:spacing w:after="0" w:line="240" w:lineRule="auto"/>
        <w:jc w:val="center"/>
        <w:rPr>
          <w:rFonts w:ascii="Arial" w:hAnsi="Arial" w:cs="Arial"/>
          <w:sz w:val="20"/>
        </w:rPr>
      </w:pPr>
      <w:r w:rsidRPr="00B26DE1">
        <w:rPr>
          <w:rFonts w:ascii="Arial" w:hAnsi="Arial" w:cs="Arial"/>
          <w:sz w:val="20"/>
        </w:rPr>
        <w:t>………………………….………………………..</w:t>
      </w:r>
    </w:p>
    <w:p w14:paraId="5F059F93" w14:textId="77777777" w:rsidR="0090568A" w:rsidRPr="00B26DE1" w:rsidRDefault="0090568A" w:rsidP="0090568A">
      <w:pPr>
        <w:widowControl w:val="0"/>
        <w:spacing w:after="0" w:line="240" w:lineRule="auto"/>
        <w:jc w:val="center"/>
        <w:rPr>
          <w:rFonts w:ascii="Arial" w:hAnsi="Arial" w:cs="Arial"/>
          <w:b/>
          <w:sz w:val="20"/>
        </w:rPr>
      </w:pPr>
      <w:r w:rsidRPr="00B26DE1">
        <w:rPr>
          <w:rFonts w:ascii="Arial" w:hAnsi="Arial" w:cs="Arial"/>
          <w:b/>
          <w:sz w:val="20"/>
        </w:rPr>
        <w:t xml:space="preserve">Firma, Nombres y Apellidos del postor </w:t>
      </w:r>
    </w:p>
    <w:p w14:paraId="75C7B40D" w14:textId="77777777" w:rsidR="0090568A" w:rsidRDefault="0090568A" w:rsidP="00E95D47">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E95D47" w:rsidRPr="00BD4007" w14:paraId="5B9406C7"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34BEA" w14:textId="77777777" w:rsidR="00E95D47" w:rsidRPr="00BD4007" w:rsidRDefault="00E95D47"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95D47" w:rsidRPr="00BD4007" w14:paraId="62B70F2B" w14:textId="77777777" w:rsidTr="007852D9">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D4F807" w14:textId="77777777" w:rsidR="00E95D47" w:rsidRPr="00D811A6" w:rsidRDefault="00E95D47" w:rsidP="00E95D47">
            <w:pPr>
              <w:pStyle w:val="Prrafodelista"/>
              <w:widowControl w:val="0"/>
              <w:numPr>
                <w:ilvl w:val="0"/>
                <w:numId w:val="40"/>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D3C086B" w14:textId="77777777" w:rsidR="00E95D47" w:rsidRPr="00CC7877" w:rsidRDefault="00E95D47" w:rsidP="007852D9">
            <w:pPr>
              <w:pStyle w:val="Prrafodelista"/>
              <w:widowControl w:val="0"/>
              <w:tabs>
                <w:tab w:val="left" w:pos="0"/>
                <w:tab w:val="left" w:pos="284"/>
              </w:tabs>
              <w:spacing w:after="0" w:line="240" w:lineRule="auto"/>
              <w:ind w:left="317"/>
              <w:jc w:val="both"/>
              <w:rPr>
                <w:rFonts w:ascii="Arial" w:hAnsi="Arial" w:cs="Arial"/>
                <w:b w:val="0"/>
                <w:sz w:val="12"/>
              </w:rPr>
            </w:pPr>
          </w:p>
          <w:p w14:paraId="031BF5F3" w14:textId="77777777" w:rsidR="00E95D47" w:rsidRPr="004A4B14" w:rsidRDefault="00E95D47" w:rsidP="00E95D47">
            <w:pPr>
              <w:pStyle w:val="Prrafodelista"/>
              <w:widowControl w:val="0"/>
              <w:numPr>
                <w:ilvl w:val="0"/>
                <w:numId w:val="40"/>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23CDBEB0" w14:textId="77777777" w:rsidR="00E95D47" w:rsidRPr="00E95D47" w:rsidRDefault="00E95D47" w:rsidP="00E95D47">
      <w:pPr>
        <w:widowControl w:val="0"/>
        <w:spacing w:after="0" w:line="240" w:lineRule="auto"/>
        <w:jc w:val="both"/>
        <w:rPr>
          <w:rFonts w:ascii="Arial" w:hAnsi="Arial" w:cs="Arial"/>
          <w:sz w:val="20"/>
        </w:rPr>
      </w:pPr>
    </w:p>
    <w:sectPr w:rsidR="00E95D47" w:rsidRPr="00E95D47"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F987" w14:textId="77777777" w:rsidR="00752968" w:rsidRDefault="00752968">
      <w:pPr>
        <w:spacing w:after="0" w:line="240" w:lineRule="auto"/>
      </w:pPr>
      <w:r>
        <w:separator/>
      </w:r>
    </w:p>
  </w:endnote>
  <w:endnote w:type="continuationSeparator" w:id="0">
    <w:p w14:paraId="635D4D75" w14:textId="77777777" w:rsidR="00752968" w:rsidRDefault="007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9392" w14:textId="77777777" w:rsidR="00752968" w:rsidRDefault="00752968">
    <w:pPr>
      <w:rPr>
        <w:sz w:val="20"/>
      </w:rPr>
    </w:pPr>
  </w:p>
  <w:p w14:paraId="669C0E18" w14:textId="77777777" w:rsidR="00752968" w:rsidRDefault="00752968">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074C" w14:textId="3073C780" w:rsidR="00752968" w:rsidRDefault="00752968">
    <w:pPr>
      <w:pStyle w:val="Piedepgina"/>
    </w:pPr>
    <w:r>
      <w:rPr>
        <w:noProof/>
      </w:rPr>
      <mc:AlternateContent>
        <mc:Choice Requires="wps">
          <w:drawing>
            <wp:anchor distT="0" distB="0" distL="114300" distR="114300" simplePos="0" relativeHeight="251658752" behindDoc="0" locked="0" layoutInCell="0" allowOverlap="1" wp14:anchorId="4249C459" wp14:editId="73A8DEA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C171BFB"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49C459"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C171BFB"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28B5" w14:textId="0D809358" w:rsidR="00752968" w:rsidRDefault="00752968">
    <w:pPr>
      <w:rPr>
        <w:sz w:val="20"/>
      </w:rPr>
    </w:pPr>
    <w:r>
      <w:rPr>
        <w:noProof/>
        <w:sz w:val="20"/>
      </w:rPr>
      <mc:AlternateContent>
        <mc:Choice Requires="wps">
          <w:drawing>
            <wp:anchor distT="0" distB="0" distL="114300" distR="114300" simplePos="0" relativeHeight="251656704" behindDoc="0" locked="0" layoutInCell="0" allowOverlap="1" wp14:anchorId="22FE563D" wp14:editId="1F43F7A7">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F1423FE"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FE563D"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1F1423FE"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3C808065" w14:textId="77777777" w:rsidR="00752968" w:rsidRDefault="00752968">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2840" w14:textId="5BE6532A" w:rsidR="00752968" w:rsidRDefault="00752968">
    <w:pPr>
      <w:pStyle w:val="Piedepgina"/>
    </w:pPr>
    <w:r>
      <w:rPr>
        <w:noProof/>
      </w:rPr>
      <mc:AlternateContent>
        <mc:Choice Requires="wps">
          <w:drawing>
            <wp:anchor distT="0" distB="0" distL="114300" distR="114300" simplePos="0" relativeHeight="251660800" behindDoc="0" locked="0" layoutInCell="0" allowOverlap="1" wp14:anchorId="7E394ABE" wp14:editId="192C8490">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7C582D3" w14:textId="77777777" w:rsidR="00752968" w:rsidRPr="000F6A09" w:rsidRDefault="0075296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394ABE"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7C582D3" w14:textId="77777777" w:rsidR="00752968" w:rsidRPr="000F6A09" w:rsidRDefault="0075296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76F54FFC" wp14:editId="2B707A85">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0129BB1"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F54FFC"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60129BB1"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909F4" w14:textId="0C792B28" w:rsidR="00752968" w:rsidRDefault="00752968">
    <w:pPr>
      <w:rPr>
        <w:sz w:val="20"/>
      </w:rPr>
    </w:pPr>
    <w:r>
      <w:rPr>
        <w:noProof/>
        <w:sz w:val="20"/>
      </w:rPr>
      <mc:AlternateContent>
        <mc:Choice Requires="wps">
          <w:drawing>
            <wp:anchor distT="0" distB="0" distL="114300" distR="114300" simplePos="0" relativeHeight="251659776" behindDoc="0" locked="0" layoutInCell="0" allowOverlap="1" wp14:anchorId="3C0A6537" wp14:editId="791096E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62ECFC" w14:textId="77777777" w:rsidR="00752968" w:rsidRPr="000F6A09" w:rsidRDefault="0075296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0A653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062ECFC" w14:textId="77777777" w:rsidR="00752968" w:rsidRPr="000F6A09" w:rsidRDefault="00752968"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75D9D3C2" wp14:editId="334C205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7D3F23D"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D9D3C2"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7D3F23D"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0BAFAB23" w14:textId="77777777" w:rsidR="00752968" w:rsidRDefault="00752968">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BBD2" w14:textId="64857BD1" w:rsidR="00752968" w:rsidRDefault="00752968">
    <w:pPr>
      <w:pStyle w:val="Piedepgina"/>
    </w:pPr>
    <w:r>
      <w:rPr>
        <w:noProof/>
      </w:rPr>
      <mc:AlternateContent>
        <mc:Choice Requires="wps">
          <w:drawing>
            <wp:anchor distT="0" distB="0" distL="114300" distR="114300" simplePos="0" relativeHeight="251663872" behindDoc="0" locked="0" layoutInCell="0" allowOverlap="1" wp14:anchorId="71E8942A" wp14:editId="6FEBE28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DC9C448"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E8942A"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DC9C448" w14:textId="77777777" w:rsidR="00752968" w:rsidRPr="000F6A09" w:rsidRDefault="0075296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44C7A" w:rsidRPr="00644C7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0DAB" w14:textId="406E2C65" w:rsidR="00752968" w:rsidRDefault="00752968">
    <w:pPr>
      <w:rPr>
        <w:sz w:val="20"/>
      </w:rPr>
    </w:pPr>
    <w:r>
      <w:rPr>
        <w:noProof/>
        <w:sz w:val="20"/>
      </w:rPr>
      <mc:AlternateContent>
        <mc:Choice Requires="wps">
          <w:drawing>
            <wp:anchor distT="0" distB="0" distL="114300" distR="114300" simplePos="0" relativeHeight="251662848" behindDoc="0" locked="0" layoutInCell="0" allowOverlap="1" wp14:anchorId="0288FF81" wp14:editId="7150B64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45415F" w14:textId="77777777" w:rsidR="00752968" w:rsidRPr="001802FF" w:rsidRDefault="0075296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44C7A" w:rsidRPr="00644C7A">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88FF81"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A45415F" w14:textId="77777777" w:rsidR="00752968" w:rsidRPr="001802FF" w:rsidRDefault="0075296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44C7A" w:rsidRPr="00644C7A">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48C71AD5" w14:textId="77777777" w:rsidR="00752968" w:rsidRDefault="0075296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E0D9" w14:textId="77777777" w:rsidR="00752968" w:rsidRDefault="00752968">
      <w:pPr>
        <w:spacing w:after="0" w:line="240" w:lineRule="auto"/>
      </w:pPr>
      <w:r>
        <w:separator/>
      </w:r>
    </w:p>
  </w:footnote>
  <w:footnote w:type="continuationSeparator" w:id="0">
    <w:p w14:paraId="3106D701" w14:textId="77777777" w:rsidR="00752968" w:rsidRDefault="00752968">
      <w:pPr>
        <w:spacing w:after="0" w:line="240" w:lineRule="auto"/>
      </w:pPr>
      <w:r>
        <w:continuationSeparator/>
      </w:r>
    </w:p>
  </w:footnote>
  <w:footnote w:id="1">
    <w:p w14:paraId="5CBEAF3C" w14:textId="77777777" w:rsidR="00752968" w:rsidRPr="00A40F5F" w:rsidRDefault="00752968" w:rsidP="0011520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 xml:space="preserve">ofertas 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1A55738F" w14:textId="77777777" w:rsidR="00752968" w:rsidRDefault="00752968"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5B3EE880" w14:textId="77777777" w:rsidR="00752968" w:rsidRPr="00B04ED7" w:rsidRDefault="00752968" w:rsidP="00204409">
      <w:pPr>
        <w:pStyle w:val="Prrafodelista"/>
        <w:tabs>
          <w:tab w:val="left" w:pos="284"/>
        </w:tabs>
        <w:ind w:left="284" w:hanging="284"/>
        <w:jc w:val="both"/>
        <w:rPr>
          <w:rFonts w:ascii="Arial" w:hAnsi="Arial" w:cs="Arial"/>
          <w:sz w:val="16"/>
          <w:szCs w:val="16"/>
        </w:rPr>
      </w:pPr>
    </w:p>
  </w:footnote>
  <w:footnote w:id="3">
    <w:p w14:paraId="176A4F25" w14:textId="77777777" w:rsidR="00752968" w:rsidRDefault="00752968"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46AED58" w14:textId="77777777" w:rsidR="00752968" w:rsidRPr="0000241B" w:rsidRDefault="00752968" w:rsidP="00510E7A">
      <w:pPr>
        <w:pStyle w:val="Textonotapie"/>
        <w:ind w:left="300" w:hanging="300"/>
        <w:jc w:val="both"/>
        <w:rPr>
          <w:rFonts w:ascii="Arial" w:hAnsi="Arial" w:cs="Arial"/>
          <w:color w:val="auto"/>
          <w:sz w:val="16"/>
          <w:szCs w:val="16"/>
        </w:rPr>
      </w:pPr>
    </w:p>
  </w:footnote>
  <w:footnote w:id="4">
    <w:p w14:paraId="75203DEE" w14:textId="77777777" w:rsidR="00752968" w:rsidRDefault="00752968"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70F4C20D" w14:textId="77777777" w:rsidR="00752968" w:rsidRPr="0000241B" w:rsidRDefault="00752968" w:rsidP="00CE4223">
      <w:pPr>
        <w:pStyle w:val="Textonotapie"/>
        <w:ind w:left="284" w:hanging="284"/>
        <w:jc w:val="both"/>
        <w:rPr>
          <w:rFonts w:ascii="Arial" w:hAnsi="Arial" w:cs="Arial"/>
          <w:color w:val="auto"/>
          <w:sz w:val="16"/>
          <w:szCs w:val="16"/>
        </w:rPr>
      </w:pPr>
    </w:p>
  </w:footnote>
  <w:footnote w:id="5">
    <w:p w14:paraId="78C570D1" w14:textId="77777777" w:rsidR="00752968" w:rsidRDefault="00752968" w:rsidP="00812CBF">
      <w:pPr>
        <w:widowControl w:val="0"/>
        <w:spacing w:after="0" w:line="240" w:lineRule="auto"/>
        <w:jc w:val="both"/>
        <w:rPr>
          <w:rFonts w:ascii="Arial" w:hAnsi="Arial" w:cs="Arial"/>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 xml:space="preserve">    Al consignar el horario de atención, debe tenerse en cuenta que </w:t>
      </w:r>
      <w:r w:rsidRPr="005F1F27">
        <w:rPr>
          <w:rFonts w:ascii="Arial" w:hAnsi="Arial" w:cs="Arial"/>
          <w:sz w:val="16"/>
          <w:szCs w:val="16"/>
        </w:rPr>
        <w:t>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9860B1F" w14:textId="77777777" w:rsidR="00752968" w:rsidRPr="005F1F27" w:rsidRDefault="00752968" w:rsidP="00812CBF">
      <w:pPr>
        <w:widowControl w:val="0"/>
        <w:spacing w:after="0" w:line="240" w:lineRule="auto"/>
        <w:jc w:val="both"/>
        <w:rPr>
          <w:lang w:val="es-ES_tradnl"/>
        </w:rPr>
      </w:pPr>
    </w:p>
  </w:footnote>
  <w:footnote w:id="6">
    <w:p w14:paraId="36656E38" w14:textId="77777777" w:rsidR="00752968" w:rsidRPr="005F1F27" w:rsidRDefault="00752968" w:rsidP="00081A52">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7">
    <w:p w14:paraId="6C421888" w14:textId="77777777" w:rsidR="00752968" w:rsidRPr="00510E7A" w:rsidRDefault="00752968"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8">
    <w:p w14:paraId="3EB41078" w14:textId="77777777" w:rsidR="00752968" w:rsidRPr="00510E7A" w:rsidRDefault="00752968"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1CE89733" w14:textId="77777777" w:rsidR="00752968" w:rsidRPr="00510E7A" w:rsidRDefault="00752968" w:rsidP="00186372">
      <w:pPr>
        <w:pStyle w:val="Textonotapie"/>
        <w:ind w:left="284"/>
        <w:jc w:val="both"/>
        <w:rPr>
          <w:rFonts w:ascii="Arial" w:hAnsi="Arial" w:cs="Arial"/>
          <w:sz w:val="16"/>
          <w:szCs w:val="16"/>
        </w:rPr>
      </w:pPr>
    </w:p>
  </w:footnote>
  <w:footnote w:id="9">
    <w:p w14:paraId="21FD3D92" w14:textId="77777777" w:rsidR="00752968" w:rsidRPr="00F247D6" w:rsidRDefault="00752968"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14:paraId="0B2FCCCE" w14:textId="77777777" w:rsidR="00752968" w:rsidRPr="00F247D6" w:rsidRDefault="00752968" w:rsidP="008C3B66">
      <w:pPr>
        <w:pStyle w:val="Textonotapie"/>
        <w:tabs>
          <w:tab w:val="left" w:pos="284"/>
        </w:tabs>
        <w:rPr>
          <w:rFonts w:ascii="Arial" w:hAnsi="Arial" w:cs="Arial"/>
          <w:sz w:val="12"/>
          <w:szCs w:val="16"/>
          <w:lang w:val="es-ES"/>
        </w:rPr>
      </w:pPr>
    </w:p>
  </w:footnote>
  <w:footnote w:id="10">
    <w:p w14:paraId="43D0A83E" w14:textId="77777777" w:rsidR="00752968" w:rsidRPr="00F247D6" w:rsidRDefault="00752968"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36D32F36" w14:textId="77777777" w:rsidR="00752968" w:rsidRPr="00F247D6" w:rsidRDefault="00752968" w:rsidP="009B2367">
      <w:pPr>
        <w:pStyle w:val="Textonotapie"/>
        <w:tabs>
          <w:tab w:val="left" w:pos="284"/>
        </w:tabs>
        <w:ind w:left="284" w:hanging="284"/>
        <w:jc w:val="both"/>
        <w:rPr>
          <w:rFonts w:ascii="Arial" w:hAnsi="Arial" w:cs="Arial"/>
          <w:sz w:val="10"/>
          <w:szCs w:val="16"/>
        </w:rPr>
      </w:pPr>
    </w:p>
  </w:footnote>
  <w:footnote w:id="11">
    <w:p w14:paraId="5EC6F88B" w14:textId="77777777" w:rsidR="00752968" w:rsidRPr="00C8537A" w:rsidRDefault="00752968"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12">
    <w:p w14:paraId="1239C2BE" w14:textId="77777777" w:rsidR="00752968" w:rsidRPr="00B223BB" w:rsidRDefault="00752968" w:rsidP="00DA017A">
      <w:pPr>
        <w:widowControl w:val="0"/>
        <w:spacing w:after="0" w:line="240" w:lineRule="auto"/>
        <w:ind w:left="142" w:hanging="142"/>
        <w:jc w:val="both"/>
        <w:rPr>
          <w:rFonts w:ascii="Arial" w:hAnsi="Arial" w:cs="Arial"/>
          <w:sz w:val="16"/>
          <w:szCs w:val="16"/>
        </w:rPr>
      </w:pPr>
      <w:r>
        <w:rPr>
          <w:rStyle w:val="Refdenotaalpie"/>
        </w:rPr>
        <w:footnoteRef/>
      </w:r>
      <w:r w:rsidRPr="00B223BB">
        <w:rPr>
          <w:rFonts w:ascii="Arial" w:hAnsi="Arial" w:cs="Arial"/>
          <w:sz w:val="16"/>
          <w:szCs w:val="16"/>
        </w:rPr>
        <w:t>Incluir solo en caso que la convocatoria del procedimiento sea bajo el sistema a suma alzada.</w:t>
      </w:r>
    </w:p>
    <w:p w14:paraId="4CF0A91F" w14:textId="77777777" w:rsidR="00752968" w:rsidRPr="00B223BB" w:rsidRDefault="00752968" w:rsidP="00DA017A">
      <w:pPr>
        <w:pStyle w:val="Textonotapie"/>
      </w:pPr>
    </w:p>
  </w:footnote>
  <w:footnote w:id="13">
    <w:p w14:paraId="4794E9A5" w14:textId="77777777" w:rsidR="00752968" w:rsidRPr="00592651" w:rsidRDefault="00752968"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rPr>
          <w:rFonts w:ascii="Arial" w:hAnsi="Arial" w:cs="Arial"/>
          <w:sz w:val="16"/>
          <w:szCs w:val="16"/>
        </w:rPr>
        <w:t>Incluir solo en caso que la convocatoria del procedimiento sea por paquete.</w:t>
      </w:r>
    </w:p>
    <w:p w14:paraId="36D4418C" w14:textId="77777777" w:rsidR="00752968" w:rsidRPr="00175F65" w:rsidRDefault="00752968" w:rsidP="00654BDA">
      <w:pPr>
        <w:pStyle w:val="Textonotapie"/>
      </w:pPr>
    </w:p>
  </w:footnote>
  <w:footnote w:id="14">
    <w:p w14:paraId="07E37333" w14:textId="77777777" w:rsidR="00752968" w:rsidRPr="00510E7A" w:rsidRDefault="00752968"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3BC72F1D" w14:textId="77777777" w:rsidR="00752968" w:rsidRPr="00510E7A" w:rsidRDefault="00752968" w:rsidP="00F4734B">
      <w:pPr>
        <w:pStyle w:val="Textonotapie"/>
        <w:widowControl w:val="0"/>
        <w:tabs>
          <w:tab w:val="left" w:pos="284"/>
        </w:tabs>
        <w:ind w:left="300" w:hanging="300"/>
        <w:jc w:val="both"/>
        <w:rPr>
          <w:rFonts w:ascii="Arial" w:hAnsi="Arial" w:cs="Arial"/>
          <w:sz w:val="16"/>
          <w:szCs w:val="16"/>
        </w:rPr>
      </w:pPr>
    </w:p>
  </w:footnote>
  <w:footnote w:id="15">
    <w:p w14:paraId="63673F3A" w14:textId="77777777" w:rsidR="00752968" w:rsidRPr="00510E7A" w:rsidRDefault="00752968"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14:paraId="0AF19028" w14:textId="77777777" w:rsidR="00752968" w:rsidRPr="00510E7A" w:rsidRDefault="00752968"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14:paraId="7033FA36" w14:textId="77777777" w:rsidR="00752968" w:rsidRPr="00510E7A" w:rsidRDefault="00752968" w:rsidP="009B2367">
      <w:pPr>
        <w:pStyle w:val="Textonotapie"/>
        <w:ind w:left="300" w:hanging="300"/>
        <w:jc w:val="both"/>
        <w:rPr>
          <w:rFonts w:ascii="Arial" w:hAnsi="Arial" w:cs="Arial"/>
          <w:sz w:val="16"/>
          <w:szCs w:val="16"/>
        </w:rPr>
      </w:pPr>
    </w:p>
  </w:footnote>
  <w:footnote w:id="17">
    <w:p w14:paraId="1512E5DA" w14:textId="77777777" w:rsidR="00752968" w:rsidRDefault="00752968"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8">
    <w:p w14:paraId="110895F8" w14:textId="77777777" w:rsidR="00752968" w:rsidRPr="001C6351" w:rsidRDefault="00752968" w:rsidP="00FD3415">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9">
    <w:p w14:paraId="116E004C" w14:textId="77777777" w:rsidR="00752968" w:rsidRDefault="00752968"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40E15BD" w14:textId="77777777" w:rsidR="00752968" w:rsidRPr="00510E7A" w:rsidRDefault="00752968" w:rsidP="00BB4681">
      <w:pPr>
        <w:pStyle w:val="Textonotapie"/>
        <w:ind w:left="284" w:hanging="284"/>
        <w:jc w:val="both"/>
        <w:rPr>
          <w:rFonts w:ascii="Arial" w:hAnsi="Arial" w:cs="Arial"/>
          <w:sz w:val="16"/>
          <w:szCs w:val="16"/>
        </w:rPr>
      </w:pPr>
    </w:p>
  </w:footnote>
  <w:footnote w:id="20">
    <w:p w14:paraId="6B64BAFD" w14:textId="51C7078B" w:rsidR="00752968" w:rsidRDefault="00752968"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p w14:paraId="1266791E" w14:textId="77777777" w:rsidR="00752968" w:rsidRPr="00510E7A" w:rsidRDefault="00752968" w:rsidP="00510E7A">
      <w:pPr>
        <w:pStyle w:val="Textonotapie"/>
        <w:ind w:left="300" w:hanging="300"/>
        <w:jc w:val="both"/>
        <w:rPr>
          <w:rFonts w:ascii="Arial" w:hAnsi="Arial" w:cs="Arial"/>
          <w:sz w:val="16"/>
          <w:szCs w:val="16"/>
          <w:lang w:val="es-ES"/>
        </w:rPr>
      </w:pPr>
    </w:p>
  </w:footnote>
  <w:footnote w:id="21">
    <w:p w14:paraId="00413B76" w14:textId="77777777" w:rsidR="00752968" w:rsidRPr="00127974" w:rsidRDefault="00752968"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27974">
        <w:rPr>
          <w:rFonts w:ascii="Arial" w:hAnsi="Arial" w:cs="Arial"/>
          <w:sz w:val="16"/>
          <w:szCs w:val="16"/>
        </w:rPr>
        <w:t xml:space="preserve">El puntaje de este factor </w:t>
      </w:r>
      <w:r w:rsidRPr="00127974">
        <w:rPr>
          <w:rFonts w:ascii="Arial" w:hAnsi="Arial" w:cs="Arial"/>
          <w:b/>
          <w:sz w:val="16"/>
          <w:szCs w:val="16"/>
        </w:rPr>
        <w:t>no podrá ser mayor a diez (10) puntos</w:t>
      </w:r>
      <w:r w:rsidRPr="00127974">
        <w:rPr>
          <w:rFonts w:ascii="Arial" w:hAnsi="Arial" w:cs="Arial"/>
          <w:sz w:val="16"/>
          <w:szCs w:val="16"/>
        </w:rPr>
        <w:t>.</w:t>
      </w:r>
    </w:p>
    <w:p w14:paraId="6192BCE3" w14:textId="77777777" w:rsidR="00752968" w:rsidRPr="00127974" w:rsidRDefault="00752968" w:rsidP="00563B46">
      <w:pPr>
        <w:pStyle w:val="Textonotapie"/>
        <w:ind w:left="300" w:hanging="300"/>
        <w:jc w:val="both"/>
        <w:rPr>
          <w:rFonts w:ascii="Arial" w:hAnsi="Arial" w:cs="Arial"/>
          <w:sz w:val="16"/>
          <w:szCs w:val="16"/>
        </w:rPr>
      </w:pPr>
    </w:p>
  </w:footnote>
  <w:footnote w:id="22">
    <w:p w14:paraId="556531F2" w14:textId="77777777" w:rsidR="00752968" w:rsidRPr="00127974" w:rsidRDefault="00752968" w:rsidP="009C68CD">
      <w:pPr>
        <w:pStyle w:val="Textonotapie"/>
        <w:tabs>
          <w:tab w:val="left" w:pos="284"/>
        </w:tabs>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63A0534" w14:textId="77777777" w:rsidR="00752968" w:rsidRPr="00127974" w:rsidRDefault="00752968" w:rsidP="009C68CD">
      <w:pPr>
        <w:pStyle w:val="Textonotapie"/>
        <w:tabs>
          <w:tab w:val="left" w:pos="284"/>
        </w:tabs>
        <w:ind w:left="284" w:hanging="284"/>
        <w:jc w:val="both"/>
        <w:rPr>
          <w:rFonts w:ascii="Arial" w:hAnsi="Arial" w:cs="Arial"/>
          <w:sz w:val="16"/>
          <w:szCs w:val="16"/>
        </w:rPr>
      </w:pPr>
    </w:p>
  </w:footnote>
  <w:footnote w:id="23">
    <w:p w14:paraId="1AE67223" w14:textId="77777777" w:rsidR="00752968" w:rsidRPr="00127974" w:rsidRDefault="00752968" w:rsidP="009C68CD">
      <w:pPr>
        <w:pStyle w:val="Textonotapie"/>
        <w:tabs>
          <w:tab w:val="left" w:pos="284"/>
        </w:tabs>
        <w:ind w:left="284" w:hanging="284"/>
        <w:jc w:val="both"/>
        <w:rPr>
          <w:rFonts w:ascii="Arial"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hAnsi="Arial" w:cs="Arial"/>
          <w:sz w:val="16"/>
          <w:szCs w:val="16"/>
          <w:lang w:val="es-ES"/>
        </w:rPr>
        <w:t>La inscripción en el REPPCD tiene una vigencia de doce meses, a cuyo vencimiento queda sin efecto de manera automática. Antes de su vencimiento, puede ser renovado.</w:t>
      </w:r>
    </w:p>
    <w:p w14:paraId="15B55ED1" w14:textId="77777777" w:rsidR="00752968" w:rsidRPr="00127974" w:rsidRDefault="00752968" w:rsidP="009C68CD">
      <w:pPr>
        <w:pStyle w:val="Textonotapie"/>
        <w:tabs>
          <w:tab w:val="left" w:pos="284"/>
        </w:tabs>
        <w:ind w:left="284" w:hanging="284"/>
        <w:jc w:val="both"/>
        <w:rPr>
          <w:rFonts w:ascii="Arial" w:hAnsi="Arial" w:cs="Arial"/>
          <w:sz w:val="16"/>
          <w:szCs w:val="16"/>
          <w:lang w:val="es-ES"/>
        </w:rPr>
      </w:pPr>
    </w:p>
  </w:footnote>
  <w:footnote w:id="24">
    <w:p w14:paraId="6A0330F2" w14:textId="77777777" w:rsidR="00752968" w:rsidRPr="00127974" w:rsidRDefault="00752968" w:rsidP="009C68CD">
      <w:pPr>
        <w:pStyle w:val="Textonotapie"/>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7799686" w14:textId="77777777" w:rsidR="00752968" w:rsidRPr="00127974" w:rsidRDefault="00752968" w:rsidP="009C68CD">
      <w:pPr>
        <w:pStyle w:val="Textonotapie"/>
        <w:ind w:left="284" w:hanging="284"/>
        <w:jc w:val="both"/>
        <w:rPr>
          <w:rFonts w:ascii="Arial" w:eastAsia="MS Mincho" w:hAnsi="Arial" w:cs="Arial"/>
          <w:sz w:val="16"/>
          <w:szCs w:val="16"/>
        </w:rPr>
      </w:pPr>
    </w:p>
  </w:footnote>
  <w:footnote w:id="25">
    <w:p w14:paraId="2E9047A8" w14:textId="77777777" w:rsidR="00752968" w:rsidRPr="00127974" w:rsidRDefault="00752968"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L</w:t>
      </w:r>
      <w:r w:rsidRPr="0012797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7019BB9D" w14:textId="77777777" w:rsidR="00752968" w:rsidRPr="00127974" w:rsidRDefault="00752968" w:rsidP="009C68CD">
      <w:pPr>
        <w:pStyle w:val="Textonotapie"/>
        <w:tabs>
          <w:tab w:val="left" w:pos="284"/>
        </w:tabs>
        <w:ind w:left="284" w:hanging="284"/>
        <w:jc w:val="both"/>
        <w:rPr>
          <w:rFonts w:ascii="Arial" w:eastAsia="MS Mincho" w:hAnsi="Arial" w:cs="Arial"/>
          <w:sz w:val="16"/>
          <w:szCs w:val="16"/>
        </w:rPr>
      </w:pPr>
    </w:p>
  </w:footnote>
  <w:footnote w:id="26">
    <w:p w14:paraId="263F7018" w14:textId="77777777" w:rsidR="00752968" w:rsidRPr="00127974" w:rsidRDefault="00752968" w:rsidP="009C68CD">
      <w:pPr>
        <w:pStyle w:val="Default"/>
        <w:tabs>
          <w:tab w:val="left" w:pos="284"/>
        </w:tabs>
        <w:ind w:left="284" w:hanging="284"/>
        <w:jc w:val="both"/>
        <w:rPr>
          <w:rFonts w:eastAsia="MS Mincho"/>
          <w:sz w:val="16"/>
          <w:szCs w:val="16"/>
        </w:rPr>
      </w:pPr>
      <w:r w:rsidRPr="00127974">
        <w:rPr>
          <w:rStyle w:val="Refdenotaalpie"/>
          <w:sz w:val="16"/>
          <w:szCs w:val="16"/>
        </w:rPr>
        <w:footnoteRef/>
      </w:r>
      <w:r w:rsidRPr="00127974">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127974">
          <w:rPr>
            <w:rFonts w:eastAsia="MS Mincho"/>
            <w:sz w:val="16"/>
            <w:szCs w:val="16"/>
          </w:rPr>
          <w:t>British Standards Institution</w:t>
        </w:r>
      </w:hyperlink>
      <w:r w:rsidRPr="00127974">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ABC1E82" w14:textId="77777777" w:rsidR="00752968" w:rsidRPr="00127974" w:rsidRDefault="00752968" w:rsidP="009C68CD">
      <w:pPr>
        <w:pStyle w:val="Default"/>
        <w:tabs>
          <w:tab w:val="left" w:pos="284"/>
        </w:tabs>
        <w:ind w:left="284" w:hanging="284"/>
        <w:jc w:val="both"/>
        <w:rPr>
          <w:rFonts w:eastAsia="MS Mincho"/>
          <w:sz w:val="16"/>
          <w:szCs w:val="16"/>
        </w:rPr>
      </w:pPr>
    </w:p>
  </w:footnote>
  <w:footnote w:id="27">
    <w:p w14:paraId="4DEB609B" w14:textId="77777777" w:rsidR="00752968" w:rsidRPr="00127974" w:rsidRDefault="00752968"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eastAsia="MS Mincho" w:hAnsi="Arial" w:cs="Arial"/>
          <w:sz w:val="16"/>
          <w:szCs w:val="16"/>
          <w:lang w:val="es-ES"/>
        </w:rPr>
        <w:tab/>
      </w:r>
      <w:r w:rsidRPr="00127974">
        <w:rPr>
          <w:rFonts w:ascii="Arial" w:eastAsia="MS Mincho" w:hAnsi="Arial" w:cs="Arial"/>
          <w:sz w:val="16"/>
          <w:szCs w:val="16"/>
        </w:rPr>
        <w:t xml:space="preserve">La actualización de </w:t>
      </w:r>
      <w:r w:rsidRPr="00127974">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127974">
          <w:rPr>
            <w:rFonts w:ascii="Arial" w:eastAsia="MS Mincho" w:hAnsi="Arial" w:cs="Arial"/>
            <w:sz w:val="16"/>
            <w:szCs w:val="16"/>
          </w:rPr>
          <w:t>British Standards Institution</w:t>
        </w:r>
      </w:hyperlink>
      <w:r w:rsidRPr="00127974">
        <w:rPr>
          <w:rFonts w:ascii="Arial" w:eastAsia="MS Mincho" w:hAnsi="Arial" w:cs="Arial"/>
          <w:sz w:val="16"/>
          <w:szCs w:val="16"/>
        </w:rPr>
        <w:t> (BSI)</w:t>
      </w:r>
      <w:r w:rsidRPr="00127974">
        <w:rPr>
          <w:rFonts w:ascii="Arial" w:eastAsia="MS Mincho" w:hAnsi="Arial" w:cs="Arial"/>
          <w:color w:val="auto"/>
          <w:sz w:val="16"/>
          <w:szCs w:val="16"/>
        </w:rPr>
        <w:t xml:space="preserve">, </w:t>
      </w:r>
      <w:hyperlink r:id="rId4" w:history="1">
        <w:r w:rsidRPr="00127974">
          <w:rPr>
            <w:rStyle w:val="Hipervnculo"/>
            <w:rFonts w:ascii="Arial" w:hAnsi="Arial" w:cs="Arial"/>
            <w:sz w:val="16"/>
            <w:szCs w:val="16"/>
          </w:rPr>
          <w:t>www.bsigroup.com</w:t>
        </w:r>
      </w:hyperlink>
      <w:r w:rsidRPr="00127974">
        <w:rPr>
          <w:rFonts w:ascii="Arial" w:eastAsia="MS Mincho" w:hAnsi="Arial" w:cs="Arial"/>
          <w:color w:val="auto"/>
          <w:sz w:val="16"/>
          <w:szCs w:val="16"/>
        </w:rPr>
        <w:t>.</w:t>
      </w:r>
    </w:p>
    <w:p w14:paraId="59E5EC0E" w14:textId="77777777" w:rsidR="00752968" w:rsidRPr="00127974" w:rsidRDefault="00752968" w:rsidP="009C68CD">
      <w:pPr>
        <w:pStyle w:val="Textonotapie"/>
        <w:tabs>
          <w:tab w:val="left" w:pos="284"/>
        </w:tabs>
        <w:ind w:left="284" w:hanging="284"/>
        <w:jc w:val="both"/>
        <w:rPr>
          <w:rStyle w:val="Refdenotaalpie"/>
          <w:rFonts w:ascii="Arial" w:eastAsia="MS Mincho" w:hAnsi="Arial" w:cs="Arial"/>
          <w:sz w:val="16"/>
          <w:szCs w:val="16"/>
        </w:rPr>
      </w:pPr>
    </w:p>
  </w:footnote>
  <w:footnote w:id="28">
    <w:p w14:paraId="649DB571" w14:textId="77777777" w:rsidR="00752968" w:rsidRPr="00127974" w:rsidRDefault="00752968" w:rsidP="009C68CD">
      <w:pPr>
        <w:pStyle w:val="Textonotapie"/>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127974">
        <w:rPr>
          <w:rFonts w:ascii="Arial" w:eastAsia="MS Mincho" w:hAnsi="Arial" w:cs="Arial"/>
          <w:sz w:val="16"/>
          <w:szCs w:val="16"/>
          <w:lang w:val="es-ES"/>
        </w:rPr>
        <w:t>s</w:t>
      </w:r>
      <w:r w:rsidRPr="0012797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127974">
        <w:rPr>
          <w:rFonts w:ascii="Arial" w:eastAsia="MS Mincho" w:hAnsi="Arial" w:cs="Arial"/>
          <w:sz w:val="16"/>
          <w:szCs w:val="16"/>
          <w:lang w:val="es-ES"/>
        </w:rPr>
        <w:t>ciudad de…”</w:t>
      </w:r>
      <w:r w:rsidRPr="00127974">
        <w:rPr>
          <w:rFonts w:ascii="Arial" w:hAnsi="Arial" w:cs="Arial"/>
          <w:sz w:val="16"/>
          <w:szCs w:val="16"/>
          <w:lang w:val="es-ES"/>
        </w:rPr>
        <w:t xml:space="preserve">, “limpieza de centros educativos en </w:t>
      </w:r>
      <w:r w:rsidRPr="00127974">
        <w:rPr>
          <w:rFonts w:ascii="Arial" w:eastAsia="MS Mincho" w:hAnsi="Arial" w:cs="Arial"/>
          <w:sz w:val="16"/>
          <w:szCs w:val="16"/>
          <w:lang w:val="es-ES"/>
        </w:rPr>
        <w:t xml:space="preserve">las ciudades de…”, </w:t>
      </w:r>
      <w:r w:rsidRPr="00127974">
        <w:rPr>
          <w:rFonts w:ascii="Arial" w:hAnsi="Arial" w:cs="Arial"/>
          <w:sz w:val="16"/>
          <w:szCs w:val="16"/>
          <w:lang w:val="es-ES"/>
        </w:rPr>
        <w:t xml:space="preserve">“limpieza de edificaciones en la provincia de…”, “limpieza de ambientes hospitalarios en el departamento de…”, “limpieza de centros educativos en la Región </w:t>
      </w:r>
      <w:r w:rsidRPr="00127974">
        <w:rPr>
          <w:rFonts w:ascii="Arial" w:eastAsia="MS Mincho" w:hAnsi="Arial" w:cs="Arial"/>
          <w:sz w:val="16"/>
          <w:szCs w:val="16"/>
          <w:lang w:val="es-ES"/>
        </w:rPr>
        <w:t xml:space="preserve">de…”, </w:t>
      </w:r>
      <w:r w:rsidRPr="00127974">
        <w:rPr>
          <w:rFonts w:ascii="Arial" w:hAnsi="Arial" w:cs="Arial"/>
          <w:sz w:val="16"/>
          <w:szCs w:val="16"/>
          <w:lang w:val="es-ES"/>
        </w:rPr>
        <w:t>“limpieza de instalaciones a nivel nacional”</w:t>
      </w:r>
      <w:r w:rsidRPr="00127974">
        <w:rPr>
          <w:rFonts w:ascii="Arial" w:eastAsia="MS Mincho" w:hAnsi="Arial" w:cs="Arial"/>
          <w:sz w:val="16"/>
          <w:szCs w:val="16"/>
          <w:lang w:val="es-ES"/>
        </w:rPr>
        <w:t xml:space="preserve">, </w:t>
      </w:r>
      <w:r w:rsidRPr="00127974">
        <w:rPr>
          <w:rFonts w:ascii="Arial" w:hAnsi="Arial" w:cs="Arial"/>
          <w:sz w:val="16"/>
          <w:szCs w:val="16"/>
          <w:lang w:val="es-ES"/>
        </w:rPr>
        <w:t xml:space="preserve">entre otros. </w:t>
      </w:r>
    </w:p>
    <w:p w14:paraId="1146A085" w14:textId="77777777" w:rsidR="00752968" w:rsidRPr="00127974" w:rsidRDefault="00752968" w:rsidP="009C68CD">
      <w:pPr>
        <w:pStyle w:val="Textonotapie"/>
        <w:ind w:left="284" w:hanging="284"/>
        <w:jc w:val="both"/>
        <w:rPr>
          <w:rFonts w:ascii="Arial" w:eastAsia="MS Mincho" w:hAnsi="Arial" w:cs="Arial"/>
          <w:sz w:val="16"/>
          <w:szCs w:val="16"/>
          <w:lang w:val="es-ES"/>
        </w:rPr>
      </w:pPr>
    </w:p>
  </w:footnote>
  <w:footnote w:id="29">
    <w:p w14:paraId="5D88DA71" w14:textId="77777777" w:rsidR="00752968" w:rsidRDefault="00752968" w:rsidP="009C68CD">
      <w:pPr>
        <w:pStyle w:val="Textonotapie"/>
        <w:tabs>
          <w:tab w:val="left" w:pos="284"/>
        </w:tabs>
        <w:ind w:left="284" w:hanging="284"/>
        <w:jc w:val="both"/>
        <w:rPr>
          <w:rFonts w:ascii="Arial" w:eastAsia="MS Mincho"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eastAsia="MS Mincho" w:hAnsi="Arial" w:cs="Arial"/>
          <w:sz w:val="16"/>
          <w:szCs w:val="16"/>
          <w:lang w:val="es-ES"/>
        </w:rPr>
        <w:t>Sea firmante del Acuerdo de Reconocimiento Mutuo de ILAC (I</w:t>
      </w:r>
      <w:r w:rsidRPr="00994005">
        <w:rPr>
          <w:rFonts w:ascii="Arial" w:eastAsia="MS Mincho" w:hAnsi="Arial" w:cs="Arial"/>
          <w:sz w:val="16"/>
          <w:szCs w:val="16"/>
          <w:lang w:val="es-ES"/>
        </w:rPr>
        <w:t>nternational Accreditation Cooperation) o del IAAC (Inter American Accreditation Cooperation).</w:t>
      </w:r>
    </w:p>
    <w:p w14:paraId="66310FDE" w14:textId="77777777" w:rsidR="00752968" w:rsidRDefault="00752968" w:rsidP="009C68CD">
      <w:pPr>
        <w:pStyle w:val="Textonotapie"/>
        <w:tabs>
          <w:tab w:val="left" w:pos="284"/>
        </w:tabs>
        <w:ind w:left="284" w:hanging="284"/>
        <w:jc w:val="both"/>
      </w:pPr>
    </w:p>
  </w:footnote>
  <w:footnote w:id="30">
    <w:p w14:paraId="033AAA4B" w14:textId="77777777" w:rsidR="00752968" w:rsidRDefault="00752968" w:rsidP="009C68CD">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52FD09A7" w14:textId="77777777" w:rsidR="00752968" w:rsidRPr="003C319A" w:rsidRDefault="00752968" w:rsidP="009C68CD">
      <w:pPr>
        <w:pStyle w:val="Textonotapie"/>
        <w:ind w:left="284" w:hanging="284"/>
        <w:jc w:val="both"/>
        <w:rPr>
          <w:rFonts w:ascii="Arial" w:eastAsia="MS Mincho" w:hAnsi="Arial" w:cs="Arial"/>
          <w:sz w:val="16"/>
          <w:szCs w:val="16"/>
          <w:highlight w:val="yellow"/>
        </w:rPr>
      </w:pPr>
    </w:p>
  </w:footnote>
  <w:footnote w:id="31">
    <w:p w14:paraId="7CA3AF46" w14:textId="77777777" w:rsidR="00752968" w:rsidRDefault="00752968" w:rsidP="009C68C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2E87FAD5" w14:textId="77777777" w:rsidR="00752968" w:rsidRDefault="00752968" w:rsidP="009C68CD">
      <w:pPr>
        <w:pStyle w:val="Textonotapie"/>
        <w:ind w:left="284" w:hanging="284"/>
      </w:pPr>
    </w:p>
  </w:footnote>
  <w:footnote w:id="32">
    <w:p w14:paraId="31AE853D" w14:textId="77777777" w:rsidR="00752968" w:rsidRDefault="00752968" w:rsidP="009C68C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0F3A300F" w14:textId="77777777" w:rsidR="00752968" w:rsidRPr="001C6351" w:rsidRDefault="00752968" w:rsidP="009C68CD">
      <w:pPr>
        <w:pStyle w:val="Textonotapie"/>
        <w:tabs>
          <w:tab w:val="left" w:pos="284"/>
        </w:tabs>
        <w:rPr>
          <w:rFonts w:ascii="Arial" w:hAnsi="Arial" w:cs="Arial"/>
          <w:sz w:val="16"/>
          <w:szCs w:val="16"/>
          <w:lang w:val="es-ES"/>
        </w:rPr>
      </w:pPr>
    </w:p>
  </w:footnote>
  <w:footnote w:id="33">
    <w:p w14:paraId="46525A15" w14:textId="77777777" w:rsidR="00752968" w:rsidRPr="00A46064" w:rsidRDefault="00752968"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14:paraId="6056BF07" w14:textId="77777777" w:rsidR="00752968" w:rsidRPr="00A46064" w:rsidRDefault="00752968" w:rsidP="00521668">
      <w:pPr>
        <w:pStyle w:val="Textonotapie"/>
        <w:tabs>
          <w:tab w:val="left" w:pos="284"/>
        </w:tabs>
        <w:ind w:left="284" w:hanging="284"/>
        <w:jc w:val="both"/>
        <w:rPr>
          <w:rFonts w:ascii="Arial" w:eastAsia="MS Mincho" w:hAnsi="Arial" w:cs="Arial"/>
          <w:sz w:val="16"/>
          <w:szCs w:val="16"/>
        </w:rPr>
      </w:pPr>
    </w:p>
  </w:footnote>
  <w:footnote w:id="34">
    <w:p w14:paraId="7AEB62DB" w14:textId="77777777" w:rsidR="00752968" w:rsidRPr="00040ACF" w:rsidRDefault="00752968"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w:t>
      </w:r>
      <w:r w:rsidRPr="00040ACF">
        <w:rPr>
          <w:rFonts w:ascii="Arial" w:eastAsia="MS Mincho" w:hAnsi="Arial" w:cs="Arial"/>
          <w:sz w:val="16"/>
          <w:szCs w:val="16"/>
        </w:rPr>
        <w:t>Auditoría de Tercera Parte) la implementación de un Sistema de Gestión Ambiental.</w:t>
      </w:r>
    </w:p>
    <w:p w14:paraId="333C5A4E" w14:textId="77777777" w:rsidR="00752968" w:rsidRPr="00040ACF" w:rsidRDefault="00752968" w:rsidP="00521668">
      <w:pPr>
        <w:pStyle w:val="Textonotapie"/>
        <w:tabs>
          <w:tab w:val="left" w:pos="284"/>
        </w:tabs>
        <w:ind w:left="284" w:hanging="284"/>
        <w:jc w:val="both"/>
        <w:rPr>
          <w:rFonts w:ascii="Arial" w:eastAsia="MS Mincho" w:hAnsi="Arial" w:cs="Arial"/>
          <w:sz w:val="16"/>
          <w:szCs w:val="16"/>
        </w:rPr>
      </w:pPr>
    </w:p>
  </w:footnote>
  <w:footnote w:id="35">
    <w:p w14:paraId="2D6127CC" w14:textId="77777777" w:rsidR="00752968" w:rsidRPr="00040ACF" w:rsidRDefault="00752968" w:rsidP="00521668">
      <w:pPr>
        <w:pStyle w:val="Textonotapie"/>
        <w:tabs>
          <w:tab w:val="left" w:pos="284"/>
        </w:tabs>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eastAsia="MS Mincho" w:hAnsi="Arial" w:cs="Arial"/>
          <w:sz w:val="16"/>
          <w:szCs w:val="16"/>
          <w:lang w:val="es-ES"/>
        </w:rPr>
        <w:tab/>
      </w:r>
      <w:r w:rsidRPr="00040ACF">
        <w:rPr>
          <w:rFonts w:ascii="Arial" w:eastAsia="MS Mincho" w:hAnsi="Arial" w:cs="Arial"/>
          <w:sz w:val="16"/>
          <w:szCs w:val="16"/>
        </w:rPr>
        <w:t xml:space="preserve">A la fecha de elaboración de las presentes Bases, la </w:t>
      </w:r>
      <w:r w:rsidRPr="00040ACF">
        <w:rPr>
          <w:rFonts w:ascii="Arial" w:eastAsia="MS Mincho" w:hAnsi="Arial" w:cs="Arial"/>
          <w:color w:val="auto"/>
          <w:sz w:val="16"/>
          <w:szCs w:val="16"/>
        </w:rPr>
        <w:t>International Organization</w:t>
      </w:r>
      <w:r>
        <w:rPr>
          <w:rFonts w:ascii="Arial" w:eastAsia="MS Mincho" w:hAnsi="Arial" w:cs="Arial"/>
          <w:color w:val="auto"/>
          <w:sz w:val="16"/>
          <w:szCs w:val="16"/>
        </w:rPr>
        <w:t xml:space="preserve"> </w:t>
      </w:r>
      <w:r w:rsidRPr="00040ACF">
        <w:rPr>
          <w:rFonts w:ascii="Arial" w:eastAsia="MS Mincho" w:hAnsi="Arial" w:cs="Arial"/>
          <w:color w:val="auto"/>
          <w:sz w:val="16"/>
          <w:szCs w:val="16"/>
        </w:rPr>
        <w:t>for</w:t>
      </w:r>
      <w:r>
        <w:rPr>
          <w:rFonts w:ascii="Arial" w:eastAsia="MS Mincho" w:hAnsi="Arial" w:cs="Arial"/>
          <w:color w:val="auto"/>
          <w:sz w:val="16"/>
          <w:szCs w:val="16"/>
        </w:rPr>
        <w:t xml:space="preserve"> </w:t>
      </w:r>
      <w:r w:rsidRPr="00040ACF">
        <w:rPr>
          <w:rFonts w:ascii="Arial" w:eastAsia="MS Mincho" w:hAnsi="Arial" w:cs="Arial"/>
          <w:color w:val="auto"/>
          <w:sz w:val="16"/>
          <w:szCs w:val="16"/>
        </w:rPr>
        <w:t xml:space="preserve">Standardization (ISO), </w:t>
      </w:r>
      <w:r w:rsidRPr="00040AC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040ACF">
          <w:rPr>
            <w:rStyle w:val="Hipervnculo"/>
            <w:rFonts w:ascii="Arial" w:hAnsi="Arial" w:cs="Arial"/>
            <w:sz w:val="16"/>
            <w:szCs w:val="16"/>
          </w:rPr>
          <w:t>http://www.iso.org/iso/isofocus_113.pdf</w:t>
        </w:r>
      </w:hyperlink>
      <w:r w:rsidRPr="00040ACF">
        <w:rPr>
          <w:rFonts w:ascii="Arial" w:eastAsia="MS Mincho" w:hAnsi="Arial" w:cs="Arial"/>
          <w:sz w:val="16"/>
          <w:szCs w:val="16"/>
        </w:rPr>
        <w:t>).</w:t>
      </w:r>
    </w:p>
    <w:p w14:paraId="03407F33" w14:textId="77777777" w:rsidR="00752968" w:rsidRPr="00040ACF" w:rsidRDefault="00752968" w:rsidP="00521668">
      <w:pPr>
        <w:pStyle w:val="Textonotapie"/>
        <w:tabs>
          <w:tab w:val="left" w:pos="284"/>
        </w:tabs>
        <w:ind w:left="284" w:hanging="284"/>
        <w:jc w:val="both"/>
        <w:rPr>
          <w:rStyle w:val="Refdenotaalpie"/>
          <w:rFonts w:ascii="Arial" w:hAnsi="Arial" w:cs="Arial"/>
          <w:sz w:val="16"/>
          <w:szCs w:val="16"/>
        </w:rPr>
      </w:pPr>
    </w:p>
  </w:footnote>
  <w:footnote w:id="36">
    <w:p w14:paraId="5C5C82F2" w14:textId="77777777" w:rsidR="00752968" w:rsidRDefault="00752968" w:rsidP="00AC0CA9">
      <w:pPr>
        <w:pStyle w:val="Textonotapie"/>
        <w:ind w:left="284" w:hanging="284"/>
        <w:jc w:val="both"/>
        <w:rPr>
          <w:rFonts w:ascii="Arial" w:hAnsi="Arial" w:cs="Arial"/>
          <w:sz w:val="16"/>
          <w:szCs w:val="16"/>
          <w:lang w:val="es-ES"/>
        </w:rPr>
      </w:pPr>
      <w:r w:rsidRPr="00040ACF">
        <w:rPr>
          <w:rStyle w:val="Refdenotaalpie"/>
          <w:rFonts w:ascii="Arial" w:hAnsi="Arial" w:cs="Arial"/>
          <w:sz w:val="16"/>
          <w:szCs w:val="16"/>
        </w:rPr>
        <w:footnoteRef/>
      </w:r>
      <w:r w:rsidRPr="00040ACF">
        <w:rPr>
          <w:rStyle w:val="Refdenotaalpie"/>
          <w:rFonts w:ascii="Arial" w:hAnsi="Arial" w:cs="Arial"/>
          <w:sz w:val="16"/>
          <w:szCs w:val="16"/>
          <w:lang w:val="es-ES"/>
        </w:rPr>
        <w:tab/>
      </w:r>
      <w:r w:rsidRPr="00040ACF">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040ACF">
        <w:rPr>
          <w:rFonts w:ascii="Arial" w:eastAsia="MS Mincho" w:hAnsi="Arial" w:cs="Arial"/>
          <w:sz w:val="16"/>
          <w:szCs w:val="16"/>
          <w:lang w:val="es-ES"/>
        </w:rPr>
        <w:t>s</w:t>
      </w:r>
      <w:r w:rsidRPr="00040ACF">
        <w:rPr>
          <w:rFonts w:ascii="Arial" w:hAnsi="Arial" w:cs="Arial"/>
          <w:sz w:val="16"/>
          <w:szCs w:val="16"/>
          <w:lang w:val="es-ES"/>
        </w:rPr>
        <w:t>ervicios de</w:t>
      </w:r>
      <w:r w:rsidRPr="007A28F2">
        <w:rPr>
          <w:rFonts w:ascii="Arial" w:hAnsi="Arial" w:cs="Arial"/>
          <w:sz w:val="16"/>
          <w:szCs w:val="16"/>
          <w:lang w:val="es-ES"/>
        </w:rPr>
        <w:t xml:space="preserv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14:paraId="64185954" w14:textId="77777777" w:rsidR="00752968" w:rsidRPr="007A28F2" w:rsidRDefault="00752968" w:rsidP="00AC0CA9">
      <w:pPr>
        <w:pStyle w:val="Textonotapie"/>
        <w:ind w:left="284" w:hanging="284"/>
        <w:jc w:val="both"/>
        <w:rPr>
          <w:rFonts w:ascii="Arial" w:eastAsia="MS Mincho" w:hAnsi="Arial" w:cs="Arial"/>
          <w:sz w:val="16"/>
          <w:szCs w:val="16"/>
        </w:rPr>
      </w:pPr>
    </w:p>
  </w:footnote>
  <w:footnote w:id="37">
    <w:p w14:paraId="1527CD13" w14:textId="77777777" w:rsidR="00752968" w:rsidRDefault="00752968"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ab/>
      </w:r>
      <w:r w:rsidRPr="007A28F2">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32F31869" w14:textId="77777777" w:rsidR="00752968" w:rsidRDefault="00752968" w:rsidP="00AC0CA9">
      <w:pPr>
        <w:pStyle w:val="Textonotapie"/>
        <w:tabs>
          <w:tab w:val="left" w:pos="284"/>
        </w:tabs>
        <w:ind w:left="284" w:hanging="284"/>
        <w:jc w:val="both"/>
      </w:pPr>
    </w:p>
  </w:footnote>
  <w:footnote w:id="38">
    <w:p w14:paraId="32FC4B10" w14:textId="77777777" w:rsidR="00752968" w:rsidRDefault="00752968"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14:paraId="13D87344" w14:textId="77777777" w:rsidR="00752968" w:rsidRPr="003C319A" w:rsidRDefault="00752968" w:rsidP="00AC0CA9">
      <w:pPr>
        <w:pStyle w:val="Textonotapie"/>
        <w:ind w:left="284" w:hanging="284"/>
        <w:jc w:val="both"/>
        <w:rPr>
          <w:rFonts w:ascii="Arial" w:eastAsia="MS Mincho" w:hAnsi="Arial" w:cs="Arial"/>
          <w:sz w:val="16"/>
          <w:szCs w:val="16"/>
          <w:highlight w:val="yellow"/>
        </w:rPr>
      </w:pPr>
    </w:p>
  </w:footnote>
  <w:footnote w:id="39">
    <w:p w14:paraId="71CAB1FF" w14:textId="77777777" w:rsidR="00752968" w:rsidRDefault="00752968" w:rsidP="00AC0CA9">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14:paraId="506821D6" w14:textId="77777777" w:rsidR="00752968" w:rsidRDefault="00752968" w:rsidP="00AC0CA9">
      <w:pPr>
        <w:pStyle w:val="Textonotapie"/>
        <w:ind w:left="284" w:hanging="284"/>
      </w:pPr>
    </w:p>
  </w:footnote>
  <w:footnote w:id="40">
    <w:p w14:paraId="081B699E" w14:textId="77777777" w:rsidR="00752968" w:rsidRPr="001C6351" w:rsidRDefault="00752968"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14:paraId="1EAF8E1E" w14:textId="77777777" w:rsidR="00752968" w:rsidRPr="001C6351" w:rsidRDefault="00752968" w:rsidP="00AC0CA9">
      <w:pPr>
        <w:pStyle w:val="Textonotapie"/>
        <w:rPr>
          <w:rFonts w:ascii="Arial" w:hAnsi="Arial" w:cs="Arial"/>
          <w:sz w:val="16"/>
          <w:szCs w:val="16"/>
          <w:lang w:val="es-ES"/>
        </w:rPr>
      </w:pPr>
    </w:p>
  </w:footnote>
  <w:footnote w:id="41">
    <w:p w14:paraId="4FEBE5D2" w14:textId="77777777" w:rsidR="00752968" w:rsidRDefault="00752968" w:rsidP="00DD5398">
      <w:pPr>
        <w:pStyle w:val="Textonotapie"/>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ab/>
        <w:t>En caso se considere este factor</w:t>
      </w:r>
      <w:r w:rsidRPr="00040ACF">
        <w:rPr>
          <w:rFonts w:ascii="Arial" w:eastAsia="MS Mincho" w:hAnsi="Arial" w:cs="Arial"/>
          <w:sz w:val="16"/>
          <w:szCs w:val="16"/>
        </w:rPr>
        <w:t xml:space="preserve"> se debe precisar el tipo de mejoras y el puntaje que se asignará, el cual no podrá ser </w:t>
      </w:r>
      <w:r w:rsidRPr="00040ACF">
        <w:rPr>
          <w:rFonts w:ascii="Arial" w:eastAsia="MS Mincho" w:hAnsi="Arial" w:cs="Arial"/>
          <w:b/>
          <w:sz w:val="16"/>
          <w:szCs w:val="16"/>
        </w:rPr>
        <w:t>mayor de diez (10) puntos</w:t>
      </w:r>
      <w:r w:rsidRPr="00040ACF">
        <w:rPr>
          <w:rFonts w:ascii="Arial" w:eastAsia="MS Mincho" w:hAnsi="Arial" w:cs="Arial"/>
          <w:sz w:val="16"/>
          <w:szCs w:val="16"/>
        </w:rPr>
        <w:t>.</w:t>
      </w:r>
    </w:p>
    <w:p w14:paraId="45E6E43C" w14:textId="77777777" w:rsidR="00752968" w:rsidRPr="00357D93" w:rsidRDefault="00752968" w:rsidP="00DD5398">
      <w:pPr>
        <w:pStyle w:val="Textonotapie"/>
        <w:ind w:left="284" w:hanging="284"/>
        <w:jc w:val="both"/>
        <w:rPr>
          <w:rFonts w:ascii="Arial" w:hAnsi="Arial" w:cs="Arial"/>
          <w:sz w:val="16"/>
          <w:szCs w:val="16"/>
        </w:rPr>
      </w:pPr>
    </w:p>
  </w:footnote>
  <w:footnote w:id="42">
    <w:p w14:paraId="77E9217A" w14:textId="77777777" w:rsidR="007706F8" w:rsidRPr="00357D93" w:rsidRDefault="007706F8" w:rsidP="00BF5795">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14:paraId="45B636C3" w14:textId="77777777" w:rsidR="007706F8" w:rsidRPr="00357D93" w:rsidRDefault="007706F8" w:rsidP="008561D6">
      <w:pPr>
        <w:pStyle w:val="Textonotapie"/>
        <w:jc w:val="both"/>
        <w:rPr>
          <w:rFonts w:ascii="Arial" w:hAnsi="Arial" w:cs="Arial"/>
          <w:sz w:val="16"/>
          <w:szCs w:val="16"/>
        </w:rPr>
      </w:pPr>
    </w:p>
  </w:footnote>
  <w:footnote w:id="43">
    <w:p w14:paraId="69324F3E" w14:textId="77777777" w:rsidR="007706F8" w:rsidRPr="003429E9" w:rsidRDefault="007706F8"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4A16FA5B" w14:textId="77777777" w:rsidR="007706F8" w:rsidRPr="003429E9" w:rsidRDefault="007706F8" w:rsidP="007706F8">
      <w:pPr>
        <w:pStyle w:val="Textonotapie"/>
        <w:tabs>
          <w:tab w:val="left" w:pos="284"/>
        </w:tabs>
        <w:ind w:left="284" w:hanging="284"/>
        <w:jc w:val="both"/>
        <w:rPr>
          <w:rFonts w:ascii="Arial" w:eastAsia="MS Mincho" w:hAnsi="Arial" w:cs="Arial"/>
          <w:sz w:val="16"/>
          <w:szCs w:val="16"/>
        </w:rPr>
      </w:pPr>
    </w:p>
  </w:footnote>
  <w:footnote w:id="44">
    <w:p w14:paraId="6E8F400F" w14:textId="77777777" w:rsidR="007706F8" w:rsidRPr="003429E9" w:rsidRDefault="007706F8"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089978D6" w14:textId="77777777" w:rsidR="007706F8" w:rsidRPr="003429E9" w:rsidRDefault="007706F8" w:rsidP="007706F8">
      <w:pPr>
        <w:pStyle w:val="Textonotapie"/>
        <w:tabs>
          <w:tab w:val="left" w:pos="284"/>
        </w:tabs>
        <w:jc w:val="both"/>
        <w:rPr>
          <w:rFonts w:ascii="Arial" w:eastAsia="MS Mincho" w:hAnsi="Arial" w:cs="Arial"/>
          <w:sz w:val="16"/>
          <w:szCs w:val="16"/>
        </w:rPr>
      </w:pPr>
    </w:p>
  </w:footnote>
  <w:footnote w:id="45">
    <w:p w14:paraId="02BD671D" w14:textId="77777777" w:rsidR="007706F8" w:rsidRPr="003429E9" w:rsidRDefault="007706F8"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Organization for Standardization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14:paraId="37296DF2" w14:textId="77777777" w:rsidR="007706F8" w:rsidRPr="003429E9" w:rsidRDefault="007706F8" w:rsidP="007706F8">
      <w:pPr>
        <w:pStyle w:val="Textonotapie"/>
        <w:tabs>
          <w:tab w:val="left" w:pos="284"/>
        </w:tabs>
        <w:jc w:val="both"/>
        <w:rPr>
          <w:rStyle w:val="Refdenotaalpie"/>
          <w:rFonts w:ascii="Arial" w:eastAsia="MS Mincho" w:hAnsi="Arial" w:cs="Arial"/>
          <w:sz w:val="16"/>
          <w:szCs w:val="16"/>
        </w:rPr>
      </w:pPr>
    </w:p>
  </w:footnote>
  <w:footnote w:id="46">
    <w:p w14:paraId="4B6BAF69" w14:textId="77777777" w:rsidR="007706F8" w:rsidRPr="003429E9" w:rsidRDefault="007706F8" w:rsidP="007706F8">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7D353F75" w14:textId="77777777" w:rsidR="007706F8" w:rsidRPr="003429E9" w:rsidRDefault="007706F8" w:rsidP="007706F8">
      <w:pPr>
        <w:pStyle w:val="Textonotapie"/>
        <w:ind w:left="284" w:hanging="284"/>
        <w:jc w:val="both"/>
        <w:rPr>
          <w:rFonts w:ascii="Arial" w:eastAsia="MS Mincho" w:hAnsi="Arial" w:cs="Arial"/>
          <w:sz w:val="16"/>
          <w:szCs w:val="16"/>
        </w:rPr>
      </w:pPr>
    </w:p>
  </w:footnote>
  <w:footnote w:id="47">
    <w:p w14:paraId="7ED0766B" w14:textId="77777777" w:rsidR="007706F8" w:rsidRPr="003429E9" w:rsidRDefault="007706F8" w:rsidP="007706F8">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1E5BDE16" w14:textId="77777777" w:rsidR="007706F8" w:rsidRPr="003429E9" w:rsidRDefault="007706F8" w:rsidP="007706F8">
      <w:pPr>
        <w:pStyle w:val="Textonotapie"/>
        <w:tabs>
          <w:tab w:val="left" w:pos="284"/>
        </w:tabs>
        <w:ind w:left="284" w:hanging="284"/>
        <w:jc w:val="both"/>
        <w:rPr>
          <w:rFonts w:ascii="Arial" w:hAnsi="Arial" w:cs="Arial"/>
          <w:sz w:val="16"/>
          <w:szCs w:val="16"/>
        </w:rPr>
      </w:pPr>
    </w:p>
  </w:footnote>
  <w:footnote w:id="48">
    <w:p w14:paraId="4563A52B" w14:textId="77777777" w:rsidR="007706F8" w:rsidRPr="003429E9" w:rsidRDefault="007706F8" w:rsidP="007706F8">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AC43EC9" w14:textId="77777777" w:rsidR="007706F8" w:rsidRPr="003429E9" w:rsidRDefault="007706F8" w:rsidP="007706F8">
      <w:pPr>
        <w:pStyle w:val="Textonotapie"/>
        <w:ind w:left="284" w:hanging="284"/>
        <w:jc w:val="both"/>
        <w:rPr>
          <w:rFonts w:ascii="Arial" w:eastAsia="MS Mincho" w:hAnsi="Arial" w:cs="Arial"/>
          <w:sz w:val="16"/>
          <w:szCs w:val="16"/>
        </w:rPr>
      </w:pPr>
    </w:p>
  </w:footnote>
  <w:footnote w:id="49">
    <w:p w14:paraId="75A96887" w14:textId="77777777" w:rsidR="007706F8" w:rsidRPr="003429E9" w:rsidRDefault="007706F8" w:rsidP="007706F8">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7F1BF621" w14:textId="77777777" w:rsidR="007706F8" w:rsidRPr="003429E9" w:rsidRDefault="007706F8" w:rsidP="007706F8">
      <w:pPr>
        <w:pStyle w:val="Textonotapie"/>
        <w:ind w:left="284" w:hanging="284"/>
        <w:rPr>
          <w:rFonts w:ascii="Arial" w:hAnsi="Arial" w:cs="Arial"/>
          <w:sz w:val="16"/>
          <w:szCs w:val="16"/>
        </w:rPr>
      </w:pPr>
    </w:p>
  </w:footnote>
  <w:footnote w:id="50">
    <w:p w14:paraId="6EBE5030" w14:textId="77777777" w:rsidR="007706F8" w:rsidRPr="003429E9" w:rsidRDefault="007706F8" w:rsidP="007706F8">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1617398D" w14:textId="77777777" w:rsidR="007706F8" w:rsidRPr="003429E9" w:rsidRDefault="007706F8" w:rsidP="007706F8">
      <w:pPr>
        <w:pStyle w:val="Textonotapie"/>
        <w:rPr>
          <w:rFonts w:ascii="Arial" w:hAnsi="Arial" w:cs="Arial"/>
          <w:sz w:val="16"/>
          <w:szCs w:val="16"/>
          <w:lang w:val="es-ES"/>
        </w:rPr>
      </w:pPr>
    </w:p>
  </w:footnote>
  <w:footnote w:id="51">
    <w:p w14:paraId="27DC89B9" w14:textId="77777777" w:rsidR="00752968" w:rsidRPr="00510E7A" w:rsidRDefault="00752968"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2">
    <w:p w14:paraId="529C4F47" w14:textId="77777777" w:rsidR="00752968" w:rsidRPr="00510E7A" w:rsidRDefault="00752968"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3">
    <w:p w14:paraId="519A4529" w14:textId="77777777" w:rsidR="00752968" w:rsidRPr="00985A9D" w:rsidRDefault="00752968"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265C2517" w14:textId="77777777" w:rsidR="00752968" w:rsidRPr="00985A9D" w:rsidRDefault="00752968" w:rsidP="00510E7A">
      <w:pPr>
        <w:pStyle w:val="Textonotapie"/>
        <w:ind w:left="284" w:hanging="284"/>
        <w:jc w:val="both"/>
        <w:rPr>
          <w:rFonts w:ascii="Arial" w:hAnsi="Arial" w:cs="Arial"/>
          <w:color w:val="auto"/>
          <w:sz w:val="16"/>
          <w:szCs w:val="16"/>
        </w:rPr>
      </w:pPr>
    </w:p>
  </w:footnote>
  <w:footnote w:id="54">
    <w:p w14:paraId="3807AC1D" w14:textId="77777777" w:rsidR="00752968" w:rsidRPr="00510E7A" w:rsidRDefault="00752968"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19629653" w14:textId="77777777" w:rsidR="00752968" w:rsidRPr="00510E7A" w:rsidRDefault="00752968" w:rsidP="00510E7A">
      <w:pPr>
        <w:pStyle w:val="Textonotapie"/>
        <w:tabs>
          <w:tab w:val="left" w:pos="284"/>
        </w:tabs>
        <w:ind w:left="300" w:hanging="300"/>
        <w:jc w:val="both"/>
        <w:rPr>
          <w:rFonts w:ascii="Arial" w:hAnsi="Arial" w:cs="Arial"/>
          <w:sz w:val="16"/>
          <w:szCs w:val="16"/>
        </w:rPr>
      </w:pPr>
    </w:p>
  </w:footnote>
  <w:footnote w:id="55">
    <w:p w14:paraId="762DB40F" w14:textId="77777777" w:rsidR="00752968" w:rsidRPr="00E0416D" w:rsidRDefault="00752968"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2618F58" w14:textId="77777777" w:rsidR="00752968" w:rsidRPr="00E0416D" w:rsidRDefault="00752968" w:rsidP="00FD3415">
      <w:pPr>
        <w:pStyle w:val="Textonotapie"/>
        <w:widowControl w:val="0"/>
        <w:tabs>
          <w:tab w:val="left" w:pos="284"/>
        </w:tabs>
        <w:ind w:left="300" w:hanging="300"/>
        <w:jc w:val="both"/>
        <w:rPr>
          <w:rFonts w:ascii="Arial" w:hAnsi="Arial" w:cs="Arial"/>
          <w:color w:val="auto"/>
          <w:sz w:val="16"/>
          <w:szCs w:val="16"/>
        </w:rPr>
      </w:pPr>
    </w:p>
  </w:footnote>
  <w:footnote w:id="56">
    <w:p w14:paraId="03C51264" w14:textId="77777777" w:rsidR="00752968" w:rsidRPr="00510E7A" w:rsidRDefault="00752968"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7">
    <w:p w14:paraId="3A5F3DA0" w14:textId="77777777" w:rsidR="00752968" w:rsidRDefault="00752968" w:rsidP="00FD5463">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58">
    <w:p w14:paraId="72CBFEE9" w14:textId="77777777" w:rsidR="00752968" w:rsidRPr="00BC28D8" w:rsidRDefault="00752968"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59">
    <w:p w14:paraId="16FF1E0B" w14:textId="77777777" w:rsidR="00752968" w:rsidRDefault="00752968"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43046F7" w14:textId="77777777" w:rsidR="00752968" w:rsidRPr="00B06C98" w:rsidRDefault="00752968" w:rsidP="00782B2D">
      <w:pPr>
        <w:pStyle w:val="Textonotapie"/>
        <w:rPr>
          <w:rFonts w:ascii="Arial" w:hAnsi="Arial" w:cs="Arial"/>
          <w:sz w:val="16"/>
          <w:szCs w:val="16"/>
        </w:rPr>
      </w:pPr>
    </w:p>
  </w:footnote>
  <w:footnote w:id="60">
    <w:p w14:paraId="5B1F49B2" w14:textId="77777777" w:rsidR="00752968" w:rsidRDefault="00752968"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A5B14F1" w14:textId="77777777" w:rsidR="00752968" w:rsidRPr="00B06C98" w:rsidRDefault="00752968" w:rsidP="00782B2D">
      <w:pPr>
        <w:pStyle w:val="Textonotapie"/>
        <w:rPr>
          <w:rFonts w:ascii="Arial" w:hAnsi="Arial" w:cs="Arial"/>
          <w:sz w:val="16"/>
          <w:szCs w:val="16"/>
        </w:rPr>
      </w:pPr>
    </w:p>
  </w:footnote>
  <w:footnote w:id="61">
    <w:p w14:paraId="733F553D" w14:textId="77777777" w:rsidR="00752968" w:rsidRPr="00B06C98" w:rsidRDefault="00752968"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62">
    <w:p w14:paraId="5FB5F062" w14:textId="77777777" w:rsidR="00752968" w:rsidRPr="00510E7A" w:rsidRDefault="00752968"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61D3B6BE" w14:textId="77777777" w:rsidR="00752968" w:rsidRPr="00510E7A" w:rsidRDefault="00752968" w:rsidP="00510E7A">
      <w:pPr>
        <w:pStyle w:val="Textonotapie"/>
        <w:tabs>
          <w:tab w:val="left" w:pos="300"/>
        </w:tabs>
        <w:ind w:left="301" w:hanging="301"/>
        <w:jc w:val="both"/>
        <w:rPr>
          <w:rFonts w:ascii="Arial" w:hAnsi="Arial" w:cs="Arial"/>
          <w:sz w:val="16"/>
          <w:szCs w:val="16"/>
        </w:rPr>
      </w:pPr>
    </w:p>
  </w:footnote>
  <w:footnote w:id="63">
    <w:p w14:paraId="12167A62" w14:textId="77777777" w:rsidR="00752968" w:rsidRPr="00510E7A" w:rsidRDefault="00752968"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361AF89" w14:textId="77777777" w:rsidR="00752968" w:rsidRPr="00510E7A" w:rsidRDefault="00752968" w:rsidP="00510E7A">
      <w:pPr>
        <w:pStyle w:val="Textonotapie"/>
        <w:tabs>
          <w:tab w:val="left" w:pos="300"/>
        </w:tabs>
        <w:ind w:left="301" w:hanging="301"/>
        <w:jc w:val="both"/>
        <w:rPr>
          <w:rFonts w:ascii="Arial" w:hAnsi="Arial" w:cs="Arial"/>
          <w:sz w:val="16"/>
          <w:szCs w:val="16"/>
        </w:rPr>
      </w:pPr>
    </w:p>
  </w:footnote>
  <w:footnote w:id="64">
    <w:p w14:paraId="5597DB82" w14:textId="77777777" w:rsidR="00752968" w:rsidRPr="00510E7A" w:rsidRDefault="00752968"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5">
    <w:p w14:paraId="3DCCE1AB" w14:textId="77777777" w:rsidR="00752968" w:rsidRPr="00510E7A" w:rsidRDefault="00752968" w:rsidP="00521668">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A8" w14:textId="1A4EDCEA" w:rsidR="00752968" w:rsidRPr="00116925" w:rsidRDefault="0075296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4A6891D" wp14:editId="11739604">
              <wp:simplePos x="0" y="0"/>
              <wp:positionH relativeFrom="page">
                <wp:posOffset>321310</wp:posOffset>
              </wp:positionH>
              <wp:positionV relativeFrom="page">
                <wp:posOffset>294005</wp:posOffset>
              </wp:positionV>
              <wp:extent cx="692848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85115" id="AutoShape 39" o:spid="_x0000_s1026" style="position:absolute;margin-left:25.3pt;margin-top:23.15pt;width:545.5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06CA" w14:textId="53D43735" w:rsidR="00752968" w:rsidRPr="00116925" w:rsidRDefault="0075296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3E6FEB8" wp14:editId="6F45622C">
              <wp:simplePos x="0" y="0"/>
              <wp:positionH relativeFrom="page">
                <wp:posOffset>308610</wp:posOffset>
              </wp:positionH>
              <wp:positionV relativeFrom="page">
                <wp:posOffset>291465</wp:posOffset>
              </wp:positionV>
              <wp:extent cx="693801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4C53AEF" id="AutoShape 37" o:spid="_x0000_s1026" style="position:absolute;margin-left:24.3pt;margin-top:22.95pt;width:546.3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hhAIAACMFAAAOAAAAZHJzL2Uyb0RvYy54bWysVNuO0zAQfUfiHyy/d5O02V6iTVerpkVI&#10;C6xY+ADXdhqDYxvbbbog/p2xk5YtvKwQfXDtzPjMnJkzvrk9thIduHVCqxJnVylGXFHNhNqV+POn&#10;zWiOkfNEMSK14iV+4g7fLl+/uulMwce60ZJxiwBEuaIzJW68N0WSONrwlrgrbbgCY61tSzwc7S5h&#10;lnSA3spknKbTpNOWGaspdw6+Vr0RLyN+XXPqP9S14x7JEkNuPq42rtuwJssbUuwsMY2gQxrkH7Jo&#10;iVAQ9AxVEU/Q3oq/oFpBrXa69ldUt4mua0F55ABssvQPNo8NMTxygeI4cy6T+3+w9P3hwSLBoHc5&#10;Roq00KO7vdcxNJrMQoE64wrwezQPNlB05l7Trw4pvWqI2vE7a3XXcMIgrSz4JxcXwsHBVbTt3mkG&#10;8ATgY62OtW0DIFQBHWNLns4t4UePKHycLiZzKAxGFGxZms3yaXodg5DidN9Y599w3aKwKbHVe8U+&#10;QudjEHK4dz52hg30CPuCUd1K6POBSJSn48kAOPgmpDhBhotKb4SUUShSoQ7SGM/SNII7LQUL1lgX&#10;u9uupEUACjTib8C9cIvpRbRQs7Vice+JkP0eoksV8KAEQ+qhGFFMPxbpYj1fz/NRPp6uR3laVaO7&#10;zSofTTfZ7LqaVKtVlf0MqWV50QjGuArZnYSd5S8TzjBivSTP0r5g4V5CNrlMA5QRWZ3+I7solqCP&#10;XmdbzZ5AK1b3kwovC2wabb9j1MGUlth92xPLMZJvFehtkeV5GOt4yK9nYzjY55btcwtRFKBK7DHq&#10;tyvfPwV7Y8WugUhZbKvSYQRq4U9i7rMalA2TGBkMr0YY9efn6PX7bVv+Ag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eWjmoY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1067" w14:textId="663BF64F" w:rsidR="00752968" w:rsidRPr="00116925" w:rsidRDefault="0075296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FC6A2E0" wp14:editId="1ED82CD0">
              <wp:simplePos x="0" y="0"/>
              <wp:positionH relativeFrom="page">
                <wp:posOffset>321310</wp:posOffset>
              </wp:positionH>
              <wp:positionV relativeFrom="page">
                <wp:posOffset>294005</wp:posOffset>
              </wp:positionV>
              <wp:extent cx="692848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4FF2643" id="AutoShape 47" o:spid="_x0000_s1026" style="position:absolute;margin-left:25.3pt;margin-top:23.15pt;width:545.5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K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jd&#10;NSWaNVCj+503eDXJJiFBXety2PfUPtog0bUPpvzqiDaLmumtuLfWdLVgHGglYX90cSAsHBwlm+6d&#10;4QDPAB5zdahsEwAhC+SAJXk+lUQcPCnh43iWTrPpDSUlxJI4GSfpBKsWsfx4vrXOvxGmIWFSUGt2&#10;mn+EyuMlbP/gPFaGD/IY/0JJ1Sio854pksXpNbJm+bAXoI+Q4aA2a6kUGkVp0gENoBA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ULhdC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71F776" w14:textId="77777777" w:rsidR="00752968" w:rsidRDefault="0075296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8F02" w14:textId="566E6DEB" w:rsidR="00752968" w:rsidRPr="00116925" w:rsidRDefault="0075296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2633088" wp14:editId="7212CDCF">
              <wp:simplePos x="0" y="0"/>
              <wp:positionH relativeFrom="page">
                <wp:posOffset>308610</wp:posOffset>
              </wp:positionH>
              <wp:positionV relativeFrom="page">
                <wp:posOffset>291465</wp:posOffset>
              </wp:positionV>
              <wp:extent cx="693801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2AB3AE" id="AutoShape 45" o:spid="_x0000_s1026" style="position:absolute;margin-left:24.3pt;margin-top:22.95pt;width:546.3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6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xpRo1kCN7nfe4NUkvQkJ6lqXwb6n9tEGia59MOVXR7RZ1kxvxb21pqsF40ArCfujiwNh4eAo2XTv&#10;DAd4BvCYq0NlmwAIWSAHLMnzqSTi4EkJHyfz6xkkhpISYkmcTNNJjKQilh3Pt9b5N8I0JExyas1O&#10;849QebyE7R+cx8rwQR7jXyipGgV13jNF0nh8jaxZNuwF6CNkOKjNWiqFRlGadCFT0zhGcGeU5CGK&#10;ebHbzVJZAqAgA38D7sU2pIdoIWcrzXHumVT9HG5XOuBBCgbqIRloph/zeL6arWbpKB1PVqM0LorR&#10;/XqZjibrZHpTXBfLZZH8DNSSNKsl50IHdkdjJ+nLjDO0WG/Jk7UvVLiXiI0uaYAzUNXxH9WhWYI/&#10;ep9tDH8Gr1jTdyq8LDCpjf1OSQddmlP3bcesoES91eC3eZKmoa1xkd5Mx7Cw55HNeYTpEqBy6inp&#10;p0vfPwW71sptDTclWFZtQgtU0h/N3LManA2diAqGVyO0+vkad/1+2xa/AA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ZwR7OoQCAAAjBQAADgAAAAAAAAAAAAAAAAAuAgAAZHJzL2Uyb0RvYy54bWxQSwECLQAUAAYA&#10;CAAAACEAUq6YS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517FE72" w14:textId="77777777" w:rsidR="00752968" w:rsidRDefault="0075296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E6F7" w14:textId="455708C1" w:rsidR="00752968" w:rsidRPr="00116925" w:rsidRDefault="00752968"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123F15B7" wp14:editId="5818AAA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F25E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5718054" w14:textId="77777777" w:rsidR="00752968" w:rsidRDefault="0075296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6038" w14:textId="2F5731D3" w:rsidR="00752968" w:rsidRPr="00116925" w:rsidRDefault="0075296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930BFC3" wp14:editId="2B9FDFB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21CC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572D9E" w14:textId="77777777" w:rsidR="00752968" w:rsidRDefault="0075296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25CB" w14:textId="537B4DEB" w:rsidR="00752968" w:rsidRPr="00116925" w:rsidRDefault="00752968"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09D9F14" wp14:editId="576EDF59">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ACD656" id="AutoShape 70" o:spid="_x0000_s1026" style="position:absolute;margin-left:25.65pt;margin-top:24.6pt;width:545.8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8CA9550" w14:textId="77777777" w:rsidR="00752968" w:rsidRDefault="00752968"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FF58" w14:textId="03DEB8BA" w:rsidR="00752968" w:rsidRPr="00116925" w:rsidRDefault="00752968"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9ECA7CA" wp14:editId="18154AAE">
              <wp:simplePos x="0" y="0"/>
              <wp:positionH relativeFrom="page">
                <wp:posOffset>308610</wp:posOffset>
              </wp:positionH>
              <wp:positionV relativeFrom="page">
                <wp:posOffset>291465</wp:posOffset>
              </wp:positionV>
              <wp:extent cx="693547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5BEB99" id="AutoShape 66" o:spid="_x0000_s1026" style="position:absolute;margin-left:24.3pt;margin-top:22.95pt;width:546.1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14A23E" w14:textId="77777777" w:rsidR="00752968" w:rsidRDefault="00752968"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501849"/>
    <w:multiLevelType w:val="hybridMultilevel"/>
    <w:tmpl w:val="5070347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378F27F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C375D11"/>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3EE477B4"/>
    <w:multiLevelType w:val="hybridMultilevel"/>
    <w:tmpl w:val="1AF6B5CE"/>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1">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0">
    <w:nsid w:val="72F02D57"/>
    <w:multiLevelType w:val="hybridMultilevel"/>
    <w:tmpl w:val="16A61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3">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4">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3"/>
  </w:num>
  <w:num w:numId="8">
    <w:abstractNumId w:val="44"/>
  </w:num>
  <w:num w:numId="9">
    <w:abstractNumId w:val="45"/>
  </w:num>
  <w:num w:numId="10">
    <w:abstractNumId w:val="36"/>
  </w:num>
  <w:num w:numId="11">
    <w:abstractNumId w:val="34"/>
  </w:num>
  <w:num w:numId="12">
    <w:abstractNumId w:val="16"/>
  </w:num>
  <w:num w:numId="13">
    <w:abstractNumId w:val="17"/>
  </w:num>
  <w:num w:numId="14">
    <w:abstractNumId w:val="35"/>
  </w:num>
  <w:num w:numId="15">
    <w:abstractNumId w:val="27"/>
  </w:num>
  <w:num w:numId="16">
    <w:abstractNumId w:val="37"/>
  </w:num>
  <w:num w:numId="17">
    <w:abstractNumId w:val="20"/>
  </w:num>
  <w:num w:numId="18">
    <w:abstractNumId w:val="32"/>
  </w:num>
  <w:num w:numId="19">
    <w:abstractNumId w:val="6"/>
  </w:num>
  <w:num w:numId="20">
    <w:abstractNumId w:val="8"/>
  </w:num>
  <w:num w:numId="21">
    <w:abstractNumId w:val="12"/>
  </w:num>
  <w:num w:numId="22">
    <w:abstractNumId w:val="7"/>
  </w:num>
  <w:num w:numId="23">
    <w:abstractNumId w:val="42"/>
  </w:num>
  <w:num w:numId="24">
    <w:abstractNumId w:val="39"/>
  </w:num>
  <w:num w:numId="25">
    <w:abstractNumId w:val="21"/>
  </w:num>
  <w:num w:numId="26">
    <w:abstractNumId w:val="14"/>
  </w:num>
  <w:num w:numId="27">
    <w:abstractNumId w:val="15"/>
  </w:num>
  <w:num w:numId="28">
    <w:abstractNumId w:val="43"/>
  </w:num>
  <w:num w:numId="29">
    <w:abstractNumId w:val="18"/>
  </w:num>
  <w:num w:numId="30">
    <w:abstractNumId w:val="5"/>
  </w:num>
  <w:num w:numId="31">
    <w:abstractNumId w:val="9"/>
  </w:num>
  <w:num w:numId="32">
    <w:abstractNumId w:val="11"/>
  </w:num>
  <w:num w:numId="33">
    <w:abstractNumId w:val="38"/>
  </w:num>
  <w:num w:numId="34">
    <w:abstractNumId w:val="25"/>
  </w:num>
  <w:num w:numId="35">
    <w:abstractNumId w:val="22"/>
  </w:num>
  <w:num w:numId="36">
    <w:abstractNumId w:val="23"/>
  </w:num>
  <w:num w:numId="37">
    <w:abstractNumId w:val="40"/>
  </w:num>
  <w:num w:numId="38">
    <w:abstractNumId w:val="24"/>
  </w:num>
  <w:num w:numId="39">
    <w:abstractNumId w:val="31"/>
  </w:num>
  <w:num w:numId="40">
    <w:abstractNumId w:val="29"/>
  </w:num>
  <w:num w:numId="41">
    <w:abstractNumId w:val="30"/>
  </w:num>
  <w:num w:numId="42">
    <w:abstractNumId w:val="26"/>
  </w:num>
  <w:num w:numId="43">
    <w:abstractNumId w:val="19"/>
  </w:num>
  <w:num w:numId="44">
    <w:abstractNumId w:val="41"/>
  </w:num>
  <w:num w:numId="45">
    <w:abstractNumId w:val="28"/>
  </w:num>
  <w:num w:numId="4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97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2DDA"/>
    <w:rsid w:val="00063A5A"/>
    <w:rsid w:val="00064145"/>
    <w:rsid w:val="00064685"/>
    <w:rsid w:val="000651DD"/>
    <w:rsid w:val="00065E8D"/>
    <w:rsid w:val="0006604C"/>
    <w:rsid w:val="00067283"/>
    <w:rsid w:val="00067C50"/>
    <w:rsid w:val="00067FC3"/>
    <w:rsid w:val="000701FD"/>
    <w:rsid w:val="00070496"/>
    <w:rsid w:val="0007071C"/>
    <w:rsid w:val="000710A6"/>
    <w:rsid w:val="0007185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386"/>
    <w:rsid w:val="000C7529"/>
    <w:rsid w:val="000C7805"/>
    <w:rsid w:val="000C7911"/>
    <w:rsid w:val="000D0588"/>
    <w:rsid w:val="000D0D76"/>
    <w:rsid w:val="000D0E9E"/>
    <w:rsid w:val="000D1068"/>
    <w:rsid w:val="000D4399"/>
    <w:rsid w:val="000D43AD"/>
    <w:rsid w:val="000D44B7"/>
    <w:rsid w:val="000D6293"/>
    <w:rsid w:val="000D6EBF"/>
    <w:rsid w:val="000D7CB2"/>
    <w:rsid w:val="000E0724"/>
    <w:rsid w:val="000E0B76"/>
    <w:rsid w:val="000E0B9A"/>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20F0A"/>
    <w:rsid w:val="00121641"/>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5F65"/>
    <w:rsid w:val="0017615A"/>
    <w:rsid w:val="001766E2"/>
    <w:rsid w:val="001772B5"/>
    <w:rsid w:val="00177531"/>
    <w:rsid w:val="001775EE"/>
    <w:rsid w:val="00177CD8"/>
    <w:rsid w:val="001802C1"/>
    <w:rsid w:val="001802FF"/>
    <w:rsid w:val="001809BD"/>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DD4"/>
    <w:rsid w:val="00210025"/>
    <w:rsid w:val="0021016F"/>
    <w:rsid w:val="00210418"/>
    <w:rsid w:val="002106F9"/>
    <w:rsid w:val="0021195B"/>
    <w:rsid w:val="00212FCE"/>
    <w:rsid w:val="00213189"/>
    <w:rsid w:val="002138F5"/>
    <w:rsid w:val="00213DF4"/>
    <w:rsid w:val="00213FF9"/>
    <w:rsid w:val="00214865"/>
    <w:rsid w:val="00214AD9"/>
    <w:rsid w:val="00214ECE"/>
    <w:rsid w:val="002150DC"/>
    <w:rsid w:val="002156F0"/>
    <w:rsid w:val="0021594D"/>
    <w:rsid w:val="00215F8C"/>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BDC"/>
    <w:rsid w:val="00237B69"/>
    <w:rsid w:val="00240D35"/>
    <w:rsid w:val="00240DEF"/>
    <w:rsid w:val="00240FCF"/>
    <w:rsid w:val="002415AF"/>
    <w:rsid w:val="002415DF"/>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6B6"/>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BE8"/>
    <w:rsid w:val="002A5410"/>
    <w:rsid w:val="002A5D51"/>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57B3"/>
    <w:rsid w:val="00335BB7"/>
    <w:rsid w:val="0033603E"/>
    <w:rsid w:val="0033651F"/>
    <w:rsid w:val="00340958"/>
    <w:rsid w:val="00340DF3"/>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2B2"/>
    <w:rsid w:val="00400825"/>
    <w:rsid w:val="0040094B"/>
    <w:rsid w:val="00400BAE"/>
    <w:rsid w:val="00401145"/>
    <w:rsid w:val="004011F8"/>
    <w:rsid w:val="0040208C"/>
    <w:rsid w:val="00404619"/>
    <w:rsid w:val="00405402"/>
    <w:rsid w:val="0040648E"/>
    <w:rsid w:val="004067D3"/>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603C"/>
    <w:rsid w:val="004172A6"/>
    <w:rsid w:val="004172C2"/>
    <w:rsid w:val="00417F25"/>
    <w:rsid w:val="00420863"/>
    <w:rsid w:val="0042155D"/>
    <w:rsid w:val="004223AB"/>
    <w:rsid w:val="00422A7B"/>
    <w:rsid w:val="00422A88"/>
    <w:rsid w:val="00422EAD"/>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240D"/>
    <w:rsid w:val="00433009"/>
    <w:rsid w:val="004331B4"/>
    <w:rsid w:val="00433F91"/>
    <w:rsid w:val="00434344"/>
    <w:rsid w:val="00435502"/>
    <w:rsid w:val="00435955"/>
    <w:rsid w:val="00436265"/>
    <w:rsid w:val="004367E7"/>
    <w:rsid w:val="0043689F"/>
    <w:rsid w:val="00436A7E"/>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483"/>
    <w:rsid w:val="005A04D3"/>
    <w:rsid w:val="005A0D13"/>
    <w:rsid w:val="005A0F60"/>
    <w:rsid w:val="005A1CDB"/>
    <w:rsid w:val="005A21EF"/>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4BAF"/>
    <w:rsid w:val="005E5216"/>
    <w:rsid w:val="005E5B4A"/>
    <w:rsid w:val="005E6982"/>
    <w:rsid w:val="005E7A4E"/>
    <w:rsid w:val="005E7BC9"/>
    <w:rsid w:val="005F00A7"/>
    <w:rsid w:val="005F05D6"/>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4C95"/>
    <w:rsid w:val="0062506D"/>
    <w:rsid w:val="00625AF0"/>
    <w:rsid w:val="00625F52"/>
    <w:rsid w:val="00626637"/>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3062"/>
    <w:rsid w:val="006C3A1C"/>
    <w:rsid w:val="006C3CB3"/>
    <w:rsid w:val="006C3EE6"/>
    <w:rsid w:val="006C4156"/>
    <w:rsid w:val="006C43F2"/>
    <w:rsid w:val="006C4DBF"/>
    <w:rsid w:val="006C4F44"/>
    <w:rsid w:val="006C54FF"/>
    <w:rsid w:val="006C560A"/>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22C"/>
    <w:rsid w:val="0071662B"/>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8FF"/>
    <w:rsid w:val="008500DB"/>
    <w:rsid w:val="008500EF"/>
    <w:rsid w:val="00850296"/>
    <w:rsid w:val="00850809"/>
    <w:rsid w:val="00850EB6"/>
    <w:rsid w:val="0085106C"/>
    <w:rsid w:val="00852E1A"/>
    <w:rsid w:val="00852E25"/>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3A"/>
    <w:rsid w:val="008D18B3"/>
    <w:rsid w:val="008D1A28"/>
    <w:rsid w:val="008D20C3"/>
    <w:rsid w:val="008D26EA"/>
    <w:rsid w:val="008D408F"/>
    <w:rsid w:val="008D480F"/>
    <w:rsid w:val="008D49BC"/>
    <w:rsid w:val="008D4F73"/>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F8D"/>
    <w:rsid w:val="009B2053"/>
    <w:rsid w:val="009B2367"/>
    <w:rsid w:val="009B2447"/>
    <w:rsid w:val="009B263A"/>
    <w:rsid w:val="009B26D5"/>
    <w:rsid w:val="009B32F7"/>
    <w:rsid w:val="009B3694"/>
    <w:rsid w:val="009B4667"/>
    <w:rsid w:val="009B4682"/>
    <w:rsid w:val="009B4D36"/>
    <w:rsid w:val="009B4F85"/>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9FC"/>
    <w:rsid w:val="00A67268"/>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280B"/>
    <w:rsid w:val="00B6301D"/>
    <w:rsid w:val="00B63CDB"/>
    <w:rsid w:val="00B640D1"/>
    <w:rsid w:val="00B6520A"/>
    <w:rsid w:val="00B659C3"/>
    <w:rsid w:val="00B659CF"/>
    <w:rsid w:val="00B66CD9"/>
    <w:rsid w:val="00B66DFF"/>
    <w:rsid w:val="00B67476"/>
    <w:rsid w:val="00B675BE"/>
    <w:rsid w:val="00B70080"/>
    <w:rsid w:val="00B70494"/>
    <w:rsid w:val="00B709EA"/>
    <w:rsid w:val="00B70A81"/>
    <w:rsid w:val="00B71026"/>
    <w:rsid w:val="00B71614"/>
    <w:rsid w:val="00B71D65"/>
    <w:rsid w:val="00B71E22"/>
    <w:rsid w:val="00B72457"/>
    <w:rsid w:val="00B725CE"/>
    <w:rsid w:val="00B726E3"/>
    <w:rsid w:val="00B73554"/>
    <w:rsid w:val="00B73B7E"/>
    <w:rsid w:val="00B7466C"/>
    <w:rsid w:val="00B74FBE"/>
    <w:rsid w:val="00B75522"/>
    <w:rsid w:val="00B756FB"/>
    <w:rsid w:val="00B75C9E"/>
    <w:rsid w:val="00B76572"/>
    <w:rsid w:val="00B76CD0"/>
    <w:rsid w:val="00B77697"/>
    <w:rsid w:val="00B77C8D"/>
    <w:rsid w:val="00B77E00"/>
    <w:rsid w:val="00B80C4B"/>
    <w:rsid w:val="00B80C51"/>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334"/>
    <w:rsid w:val="00B9740D"/>
    <w:rsid w:val="00B97511"/>
    <w:rsid w:val="00B97713"/>
    <w:rsid w:val="00BA0B42"/>
    <w:rsid w:val="00BA0F3B"/>
    <w:rsid w:val="00BA1019"/>
    <w:rsid w:val="00BA106E"/>
    <w:rsid w:val="00BA1B65"/>
    <w:rsid w:val="00BA20C8"/>
    <w:rsid w:val="00BA2732"/>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914"/>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C08"/>
    <w:rsid w:val="00C12E19"/>
    <w:rsid w:val="00C13823"/>
    <w:rsid w:val="00C13E57"/>
    <w:rsid w:val="00C147E8"/>
    <w:rsid w:val="00C14C0A"/>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E68"/>
    <w:rsid w:val="00C95EDD"/>
    <w:rsid w:val="00C96303"/>
    <w:rsid w:val="00C965C6"/>
    <w:rsid w:val="00C96BD9"/>
    <w:rsid w:val="00C97D54"/>
    <w:rsid w:val="00C97F1F"/>
    <w:rsid w:val="00CA0622"/>
    <w:rsid w:val="00CA0EDD"/>
    <w:rsid w:val="00CA1A70"/>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748F"/>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726"/>
    <w:rsid w:val="00D74FE6"/>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7B"/>
    <w:rsid w:val="00DC1EEC"/>
    <w:rsid w:val="00DC2979"/>
    <w:rsid w:val="00DC2C74"/>
    <w:rsid w:val="00DC328E"/>
    <w:rsid w:val="00DC3B74"/>
    <w:rsid w:val="00DC3CFF"/>
    <w:rsid w:val="00DC45D3"/>
    <w:rsid w:val="00DC5E50"/>
    <w:rsid w:val="00DC6291"/>
    <w:rsid w:val="00DC6483"/>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31F"/>
    <w:rsid w:val="00E403EB"/>
    <w:rsid w:val="00E40BE7"/>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2A5"/>
    <w:rsid w:val="00EA2359"/>
    <w:rsid w:val="00EA2CA4"/>
    <w:rsid w:val="00EA3012"/>
    <w:rsid w:val="00EA3D3E"/>
    <w:rsid w:val="00EA4E2C"/>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57CE"/>
    <w:rsid w:val="00EC5876"/>
    <w:rsid w:val="00EC5C38"/>
    <w:rsid w:val="00EC631F"/>
    <w:rsid w:val="00EC64A5"/>
    <w:rsid w:val="00EC698E"/>
    <w:rsid w:val="00EC6E93"/>
    <w:rsid w:val="00ED009A"/>
    <w:rsid w:val="00ED0A2F"/>
    <w:rsid w:val="00ED0BD1"/>
    <w:rsid w:val="00ED1571"/>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3257"/>
    <w:rsid w:val="00F537AA"/>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904"/>
    <w:rsid w:val="00FA4A0E"/>
    <w:rsid w:val="00FA4E81"/>
    <w:rsid w:val="00FA55FA"/>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372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6A81DE88"/>
  <w15:docId w15:val="{667749AD-C3D7-464E-A600-12E2724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9E60C1F9-5903-4FF0-B949-73809AC2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6</TotalTime>
  <Pages>56</Pages>
  <Words>16698</Words>
  <Characters>91841</Characters>
  <Application>Microsoft Office Word</Application>
  <DocSecurity>0</DocSecurity>
  <Lines>765</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108323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Karin Sanchez Sanchez</cp:lastModifiedBy>
  <cp:revision>6</cp:revision>
  <cp:lastPrinted>2016-08-19T20:46:00Z</cp:lastPrinted>
  <dcterms:created xsi:type="dcterms:W3CDTF">2016-09-19T20:12:00Z</dcterms:created>
  <dcterms:modified xsi:type="dcterms:W3CDTF">2016-09-20T20:05:00Z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